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31574586"/>
        <w:docPartObj>
          <w:docPartGallery w:val="Cover Pages"/>
          <w:docPartUnique/>
        </w:docPartObj>
      </w:sdtPr>
      <w:sdtEndPr/>
      <w:sdtContent>
        <w:p w:rsidR="00C81C8F" w:rsidRDefault="00C81C8F">
          <w:pPr>
            <w:spacing w:after="240" w:line="240" w:lineRule="auto"/>
          </w:pPr>
        </w:p>
        <w:p w:rsidR="00C81C8F" w:rsidRDefault="00C81C8F">
          <w:pPr>
            <w:spacing w:after="240" w:line="240" w:lineRule="auto"/>
          </w:pPr>
        </w:p>
        <w:p w:rsidR="00E10AD6" w:rsidRDefault="00091387">
          <w:pPr>
            <w:spacing w:after="240" w:line="240" w:lineRule="auto"/>
          </w:pPr>
          <w:r>
            <w:rPr>
              <w:noProof/>
              <w:lang w:eastAsia="nl-NL"/>
            </w:rPr>
            <mc:AlternateContent>
              <mc:Choice Requires="wps">
                <w:drawing>
                  <wp:anchor distT="0" distB="0" distL="114300" distR="114300" simplePos="0" relativeHeight="251659264" behindDoc="0" locked="0" layoutInCell="1" allowOverlap="1">
                    <wp:simplePos x="0" y="0"/>
                    <wp:positionH relativeFrom="page">
                      <wp:posOffset>301625</wp:posOffset>
                    </wp:positionH>
                    <wp:positionV relativeFrom="page">
                      <wp:align>center</wp:align>
                    </wp:positionV>
                    <wp:extent cx="6576060" cy="4556125"/>
                    <wp:effectExtent l="0" t="0" r="0" b="0"/>
                    <wp:wrapNone/>
                    <wp:docPr id="138" name="Tekstvak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6060" cy="4556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51"/>
                                  <w:gridCol w:w="5130"/>
                                </w:tblGrid>
                                <w:tr w:rsidR="00D30045" w:rsidTr="003274C7">
                                  <w:trPr>
                                    <w:jc w:val="center"/>
                                  </w:trPr>
                                  <w:tc>
                                    <w:tcPr>
                                      <w:tcW w:w="3173" w:type="pct"/>
                                      <w:vAlign w:val="center"/>
                                    </w:tcPr>
                                    <w:p w:rsidR="00D30045" w:rsidRDefault="00D30045" w:rsidP="0050558E">
                                      <w:pPr>
                                        <w:jc w:val="right"/>
                                        <w:rPr>
                                          <w:sz w:val="24"/>
                                          <w:szCs w:val="24"/>
                                        </w:rPr>
                                      </w:pPr>
                                      <w:r>
                                        <w:rPr>
                                          <w:noProof/>
                                          <w:lang w:eastAsia="nl-NL"/>
                                        </w:rPr>
                                        <w:drawing>
                                          <wp:inline distT="0" distB="0" distL="0" distR="0">
                                            <wp:extent cx="3058789" cy="3058789"/>
                                            <wp:effectExtent l="0" t="0" r="8890" b="8890"/>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8870" cy="3058870"/>
                                                    </a:xfrm>
                                                    <a:prstGeom prst="rect">
                                                      <a:avLst/>
                                                    </a:prstGeom>
                                                    <a:noFill/>
                                                    <a:ln>
                                                      <a:noFill/>
                                                    </a:ln>
                                                  </pic:spPr>
                                                </pic:pic>
                                              </a:graphicData>
                                            </a:graphic>
                                          </wp:inline>
                                        </w:drawing>
                                      </w:r>
                                    </w:p>
                                  </w:tc>
                                  <w:tc>
                                    <w:tcPr>
                                      <w:tcW w:w="1827" w:type="pct"/>
                                      <w:vAlign w:val="center"/>
                                    </w:tcPr>
                                    <w:p w:rsidR="00D30045" w:rsidRPr="00E10AD6" w:rsidRDefault="00D30045" w:rsidP="00A928E4">
                                      <w:pPr>
                                        <w:pStyle w:val="Geenafstand"/>
                                        <w:rPr>
                                          <w:color w:val="000000" w:themeColor="text1"/>
                                        </w:rPr>
                                      </w:pPr>
                                      <w:r>
                                        <w:rPr>
                                          <w:noProof/>
                                          <w:color w:val="000000" w:themeColor="text1"/>
                                          <w:lang w:eastAsia="nl-NL"/>
                                        </w:rPr>
                                        <w:drawing>
                                          <wp:inline distT="0" distB="0" distL="0" distR="0">
                                            <wp:extent cx="2798748" cy="981867"/>
                                            <wp:effectExtent l="0" t="0" r="1905" b="8890"/>
                                            <wp:docPr id="1" name="Afbeelding 1" descr="D:\Logo's B3 en WW\Wereldwijs met 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B3 en WW\Wereldwijs met pay-of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9704" cy="982202"/>
                                                    </a:xfrm>
                                                    <a:prstGeom prst="rect">
                                                      <a:avLst/>
                                                    </a:prstGeom>
                                                    <a:noFill/>
                                                    <a:ln>
                                                      <a:noFill/>
                                                    </a:ln>
                                                  </pic:spPr>
                                                </pic:pic>
                                              </a:graphicData>
                                            </a:graphic>
                                          </wp:inline>
                                        </w:drawing>
                                      </w:r>
                                    </w:p>
                                    <w:p w:rsidR="00D30045" w:rsidRDefault="00D30045" w:rsidP="005F0627">
                                      <w:pPr>
                                        <w:rPr>
                                          <w:color w:val="000000" w:themeColor="text1"/>
                                        </w:rPr>
                                      </w:pPr>
                                      <w:r>
                                        <w:rPr>
                                          <w:color w:val="000000" w:themeColor="text1"/>
                                        </w:rPr>
                                        <w:t>Het motto van onze school: Samen op reis om wijs te worden, dan gaat er een wereld voor je open!</w:t>
                                      </w:r>
                                    </w:p>
                                    <w:p w:rsidR="00D30045" w:rsidRDefault="00D30045" w:rsidP="005F0627">
                                      <w:pPr>
                                        <w:rPr>
                                          <w:color w:val="000000" w:themeColor="text1"/>
                                        </w:rPr>
                                      </w:pPr>
                                    </w:p>
                                    <w:p w:rsidR="00D30045" w:rsidRPr="00E10AD6" w:rsidRDefault="00D30045" w:rsidP="005F0627">
                                      <w:pPr>
                                        <w:rPr>
                                          <w:color w:val="000000" w:themeColor="text1"/>
                                        </w:rPr>
                                      </w:pPr>
                                      <w:r>
                                        <w:rPr>
                                          <w:color w:val="000000" w:themeColor="text1"/>
                                        </w:rPr>
                                        <w:t>Versie: 2018 - 2019</w:t>
                                      </w:r>
                                    </w:p>
                                  </w:tc>
                                </w:tr>
                                <w:tr w:rsidR="00D30045" w:rsidTr="003274C7">
                                  <w:trPr>
                                    <w:jc w:val="center"/>
                                  </w:trPr>
                                  <w:tc>
                                    <w:tcPr>
                                      <w:tcW w:w="3173" w:type="pct"/>
                                      <w:vAlign w:val="center"/>
                                    </w:tcPr>
                                    <w:p w:rsidR="00D30045" w:rsidRDefault="00D30045" w:rsidP="0050558E">
                                      <w:pPr>
                                        <w:jc w:val="right"/>
                                        <w:rPr>
                                          <w:sz w:val="24"/>
                                          <w:szCs w:val="24"/>
                                        </w:rPr>
                                      </w:pPr>
                                    </w:p>
                                  </w:tc>
                                  <w:tc>
                                    <w:tcPr>
                                      <w:tcW w:w="1827" w:type="pct"/>
                                      <w:vAlign w:val="center"/>
                                    </w:tcPr>
                                    <w:p w:rsidR="00D30045" w:rsidRDefault="00D30045">
                                      <w:pPr>
                                        <w:pStyle w:val="Geenafstand"/>
                                        <w:rPr>
                                          <w:caps/>
                                          <w:color w:val="ED7D31" w:themeColor="accent2"/>
                                          <w:sz w:val="26"/>
                                          <w:szCs w:val="26"/>
                                        </w:rPr>
                                      </w:pPr>
                                    </w:p>
                                  </w:tc>
                                </w:tr>
                              </w:tbl>
                              <w:p w:rsidR="00D30045" w:rsidRDefault="00D3004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38" o:spid="_x0000_s1026" type="#_x0000_t202" style="position:absolute;margin-left:23.75pt;margin-top:0;width:517.8pt;height:358.7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" fillcolor="white [3201]" stroked="f" strokeweight=".5pt">
                    <v:path arrowok="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51"/>
                            <w:gridCol w:w="5130"/>
                          </w:tblGrid>
                          <w:tr w:rsidR="00D30045" w:rsidTr="003274C7">
                            <w:trPr>
                              <w:jc w:val="center"/>
                            </w:trPr>
                            <w:tc>
                              <w:tcPr>
                                <w:tcW w:w="3173" w:type="pct"/>
                                <w:vAlign w:val="center"/>
                              </w:tcPr>
                              <w:p w:rsidR="00D30045" w:rsidRDefault="00D30045" w:rsidP="0050558E">
                                <w:pPr>
                                  <w:jc w:val="right"/>
                                  <w:rPr>
                                    <w:sz w:val="24"/>
                                    <w:szCs w:val="24"/>
                                  </w:rPr>
                                </w:pPr>
                                <w:r>
                                  <w:rPr>
                                    <w:noProof/>
                                    <w:lang w:eastAsia="nl-NL"/>
                                  </w:rPr>
                                  <w:drawing>
                                    <wp:inline distT="0" distB="0" distL="0" distR="0">
                                      <wp:extent cx="3058789" cy="3058789"/>
                                      <wp:effectExtent l="0" t="0" r="8890" b="8890"/>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8870" cy="3058870"/>
                                              </a:xfrm>
                                              <a:prstGeom prst="rect">
                                                <a:avLst/>
                                              </a:prstGeom>
                                              <a:noFill/>
                                              <a:ln>
                                                <a:noFill/>
                                              </a:ln>
                                            </pic:spPr>
                                          </pic:pic>
                                        </a:graphicData>
                                      </a:graphic>
                                    </wp:inline>
                                  </w:drawing>
                                </w:r>
                              </w:p>
                            </w:tc>
                            <w:tc>
                              <w:tcPr>
                                <w:tcW w:w="1827" w:type="pct"/>
                                <w:vAlign w:val="center"/>
                              </w:tcPr>
                              <w:p w:rsidR="00D30045" w:rsidRPr="00E10AD6" w:rsidRDefault="00D30045" w:rsidP="00A928E4">
                                <w:pPr>
                                  <w:pStyle w:val="Geenafstand"/>
                                  <w:rPr>
                                    <w:color w:val="000000" w:themeColor="text1"/>
                                  </w:rPr>
                                </w:pPr>
                                <w:r>
                                  <w:rPr>
                                    <w:noProof/>
                                    <w:color w:val="000000" w:themeColor="text1"/>
                                    <w:lang w:eastAsia="nl-NL"/>
                                  </w:rPr>
                                  <w:drawing>
                                    <wp:inline distT="0" distB="0" distL="0" distR="0">
                                      <wp:extent cx="2798748" cy="981867"/>
                                      <wp:effectExtent l="0" t="0" r="1905" b="8890"/>
                                      <wp:docPr id="1" name="Afbeelding 1" descr="D:\Logo's B3 en WW\Wereldwijs met 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B3 en WW\Wereldwijs met pay-of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9704" cy="982202"/>
                                              </a:xfrm>
                                              <a:prstGeom prst="rect">
                                                <a:avLst/>
                                              </a:prstGeom>
                                              <a:noFill/>
                                              <a:ln>
                                                <a:noFill/>
                                              </a:ln>
                                            </pic:spPr>
                                          </pic:pic>
                                        </a:graphicData>
                                      </a:graphic>
                                    </wp:inline>
                                  </w:drawing>
                                </w:r>
                              </w:p>
                              <w:p w:rsidR="00D30045" w:rsidRDefault="00D30045" w:rsidP="005F0627">
                                <w:pPr>
                                  <w:rPr>
                                    <w:color w:val="000000" w:themeColor="text1"/>
                                  </w:rPr>
                                </w:pPr>
                                <w:r>
                                  <w:rPr>
                                    <w:color w:val="000000" w:themeColor="text1"/>
                                  </w:rPr>
                                  <w:t>Het motto van onze school: Samen op reis om wijs te worden, dan gaat er een wereld voor je open!</w:t>
                                </w:r>
                              </w:p>
                              <w:p w:rsidR="00D30045" w:rsidRDefault="00D30045" w:rsidP="005F0627">
                                <w:pPr>
                                  <w:rPr>
                                    <w:color w:val="000000" w:themeColor="text1"/>
                                  </w:rPr>
                                </w:pPr>
                              </w:p>
                              <w:p w:rsidR="00D30045" w:rsidRPr="00E10AD6" w:rsidRDefault="00D30045" w:rsidP="005F0627">
                                <w:pPr>
                                  <w:rPr>
                                    <w:color w:val="000000" w:themeColor="text1"/>
                                  </w:rPr>
                                </w:pPr>
                                <w:r>
                                  <w:rPr>
                                    <w:color w:val="000000" w:themeColor="text1"/>
                                  </w:rPr>
                                  <w:t>Versie: 2018 - 2019</w:t>
                                </w:r>
                              </w:p>
                            </w:tc>
                          </w:tr>
                          <w:tr w:rsidR="00D30045" w:rsidTr="003274C7">
                            <w:trPr>
                              <w:jc w:val="center"/>
                            </w:trPr>
                            <w:tc>
                              <w:tcPr>
                                <w:tcW w:w="3173" w:type="pct"/>
                                <w:vAlign w:val="center"/>
                              </w:tcPr>
                              <w:p w:rsidR="00D30045" w:rsidRDefault="00D30045" w:rsidP="0050558E">
                                <w:pPr>
                                  <w:jc w:val="right"/>
                                  <w:rPr>
                                    <w:sz w:val="24"/>
                                    <w:szCs w:val="24"/>
                                  </w:rPr>
                                </w:pPr>
                              </w:p>
                            </w:tc>
                            <w:tc>
                              <w:tcPr>
                                <w:tcW w:w="1827" w:type="pct"/>
                                <w:vAlign w:val="center"/>
                              </w:tcPr>
                              <w:p w:rsidR="00D30045" w:rsidRDefault="00D30045">
                                <w:pPr>
                                  <w:pStyle w:val="Geenafstand"/>
                                  <w:rPr>
                                    <w:caps/>
                                    <w:color w:val="ED7D31" w:themeColor="accent2"/>
                                    <w:sz w:val="26"/>
                                    <w:szCs w:val="26"/>
                                  </w:rPr>
                                </w:pPr>
                              </w:p>
                            </w:tc>
                          </w:tr>
                        </w:tbl>
                        <w:p w:rsidR="00D30045" w:rsidRDefault="00D30045"/>
                      </w:txbxContent>
                    </v:textbox>
                    <w10:wrap anchorx="page" anchory="page"/>
                  </v:shape>
                </w:pict>
              </mc:Fallback>
            </mc:AlternateContent>
          </w:r>
          <w:r w:rsidR="00E10AD6">
            <w:br w:type="page"/>
          </w:r>
        </w:p>
      </w:sdtContent>
    </w:sdt>
    <w:p w:rsidR="00EA1163" w:rsidRDefault="00EA1163" w:rsidP="00EA1163">
      <w:pPr>
        <w:rPr>
          <w:u w:val="single"/>
        </w:rPr>
      </w:pPr>
    </w:p>
    <w:p w:rsidR="00EA1163" w:rsidRPr="00AA365D" w:rsidRDefault="00EA1163" w:rsidP="000B1ED1">
      <w:pPr>
        <w:pStyle w:val="Kop1"/>
        <w:numPr>
          <w:ilvl w:val="0"/>
          <w:numId w:val="4"/>
        </w:numPr>
        <w:spacing w:line="276" w:lineRule="auto"/>
      </w:pPr>
      <w:r w:rsidRPr="00AA365D">
        <w:t>Contactgegevens school</w:t>
      </w:r>
    </w:p>
    <w:tbl>
      <w:tblPr>
        <w:tblStyle w:val="ListTable6ColorfulAccent1"/>
        <w:tblW w:w="0" w:type="auto"/>
        <w:tblInd w:w="142" w:type="dxa"/>
        <w:tblLook w:val="04A0" w:firstRow="1" w:lastRow="0" w:firstColumn="1" w:lastColumn="0" w:noHBand="0" w:noVBand="1"/>
      </w:tblPr>
      <w:tblGrid>
        <w:gridCol w:w="3256"/>
        <w:gridCol w:w="7234"/>
      </w:tblGrid>
      <w:tr w:rsidR="00493D35" w:rsidRPr="00493D35" w:rsidTr="00783423">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5B9BD5" w:themeColor="accent1"/>
              <w:right w:val="single" w:sz="4" w:space="0" w:color="auto"/>
            </w:tcBorders>
            <w:vAlign w:val="center"/>
          </w:tcPr>
          <w:p w:rsidR="00493D35" w:rsidRPr="00B9177F" w:rsidRDefault="00493D35" w:rsidP="00493D35">
            <w:pPr>
              <w:pStyle w:val="Geenafstand"/>
              <w:rPr>
                <w:color w:val="auto"/>
              </w:rPr>
            </w:pPr>
            <w:r w:rsidRPr="00B9177F">
              <w:rPr>
                <w:color w:val="auto"/>
              </w:rPr>
              <w:t>Naam</w:t>
            </w:r>
          </w:p>
        </w:tc>
        <w:tc>
          <w:tcPr>
            <w:tcW w:w="7234" w:type="dxa"/>
            <w:tcBorders>
              <w:left w:val="single" w:sz="4" w:space="0" w:color="auto"/>
            </w:tcBorders>
            <w:vAlign w:val="center"/>
          </w:tcPr>
          <w:p w:rsidR="00493D35" w:rsidRPr="000E57F9" w:rsidRDefault="00C81C8F" w:rsidP="006911C3">
            <w:pPr>
              <w:pStyle w:val="Geenafstand"/>
              <w:cnfStyle w:val="100000000000" w:firstRow="1" w:lastRow="0" w:firstColumn="0" w:lastColumn="0" w:oddVBand="0" w:evenVBand="0" w:oddHBand="0" w:evenHBand="0" w:firstRowFirstColumn="0" w:firstRowLastColumn="0" w:lastRowFirstColumn="0" w:lastRowLastColumn="0"/>
              <w:rPr>
                <w:color w:val="auto"/>
              </w:rPr>
            </w:pPr>
            <w:r w:rsidRPr="000E57F9">
              <w:rPr>
                <w:color w:val="auto"/>
              </w:rPr>
              <w:t xml:space="preserve">OBS </w:t>
            </w:r>
            <w:r w:rsidR="006911C3" w:rsidRPr="000E57F9">
              <w:rPr>
                <w:color w:val="auto"/>
              </w:rPr>
              <w:t>Wereldwijs</w:t>
            </w:r>
          </w:p>
        </w:tc>
      </w:tr>
      <w:tr w:rsidR="00493D35" w:rsidRPr="00493D35"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rsidR="00493D35" w:rsidRPr="00B9177F" w:rsidRDefault="00493D35" w:rsidP="00493D35">
            <w:pPr>
              <w:pStyle w:val="Geenafstand"/>
              <w:rPr>
                <w:color w:val="auto"/>
              </w:rPr>
            </w:pPr>
            <w:r w:rsidRPr="00B9177F">
              <w:rPr>
                <w:color w:val="auto"/>
              </w:rPr>
              <w:t>Straat + huisnummer</w:t>
            </w:r>
          </w:p>
        </w:tc>
        <w:tc>
          <w:tcPr>
            <w:tcW w:w="7234" w:type="dxa"/>
            <w:tcBorders>
              <w:left w:val="single" w:sz="4" w:space="0" w:color="auto"/>
            </w:tcBorders>
            <w:vAlign w:val="center"/>
          </w:tcPr>
          <w:p w:rsidR="00493D35" w:rsidRPr="000E57F9" w:rsidRDefault="006911C3" w:rsidP="00493D35">
            <w:pPr>
              <w:pStyle w:val="Geenafstand"/>
              <w:cnfStyle w:val="000000100000" w:firstRow="0" w:lastRow="0" w:firstColumn="0" w:lastColumn="0" w:oddVBand="0" w:evenVBand="0" w:oddHBand="1" w:evenHBand="0" w:firstRowFirstColumn="0" w:firstRowLastColumn="0" w:lastRowFirstColumn="0" w:lastRowLastColumn="0"/>
              <w:rPr>
                <w:color w:val="auto"/>
              </w:rPr>
            </w:pPr>
            <w:proofErr w:type="spellStart"/>
            <w:r w:rsidRPr="000E57F9">
              <w:rPr>
                <w:color w:val="auto"/>
              </w:rPr>
              <w:t>Geerdinkhof</w:t>
            </w:r>
            <w:proofErr w:type="spellEnd"/>
            <w:r w:rsidRPr="000E57F9">
              <w:rPr>
                <w:color w:val="auto"/>
              </w:rPr>
              <w:t xml:space="preserve"> 694-696</w:t>
            </w:r>
          </w:p>
        </w:tc>
      </w:tr>
      <w:tr w:rsidR="00493D35" w:rsidRPr="00493D35" w:rsidTr="0078342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rsidR="00493D35" w:rsidRPr="00B9177F" w:rsidRDefault="00493D35" w:rsidP="00493D35">
            <w:pPr>
              <w:pStyle w:val="Geenafstand"/>
              <w:rPr>
                <w:color w:val="auto"/>
              </w:rPr>
            </w:pPr>
            <w:r w:rsidRPr="00B9177F">
              <w:rPr>
                <w:color w:val="auto"/>
              </w:rPr>
              <w:t>Postcode en plaats</w:t>
            </w:r>
          </w:p>
        </w:tc>
        <w:tc>
          <w:tcPr>
            <w:tcW w:w="7234" w:type="dxa"/>
            <w:tcBorders>
              <w:left w:val="single" w:sz="4" w:space="0" w:color="auto"/>
            </w:tcBorders>
            <w:vAlign w:val="center"/>
          </w:tcPr>
          <w:p w:rsidR="00493D35" w:rsidRPr="000E57F9" w:rsidRDefault="001C1504" w:rsidP="006911C3">
            <w:pPr>
              <w:pStyle w:val="Geenafstand"/>
              <w:cnfStyle w:val="000000000000" w:firstRow="0" w:lastRow="0" w:firstColumn="0" w:lastColumn="0" w:oddVBand="0" w:evenVBand="0" w:oddHBand="0" w:evenHBand="0" w:firstRowFirstColumn="0" w:firstRowLastColumn="0" w:lastRowFirstColumn="0" w:lastRowLastColumn="0"/>
              <w:rPr>
                <w:color w:val="auto"/>
              </w:rPr>
            </w:pPr>
            <w:r>
              <w:rPr>
                <w:color w:val="auto"/>
              </w:rPr>
              <w:t>110</w:t>
            </w:r>
            <w:r w:rsidR="006911C3" w:rsidRPr="000E57F9">
              <w:rPr>
                <w:color w:val="auto"/>
              </w:rPr>
              <w:t>3</w:t>
            </w:r>
            <w:r>
              <w:rPr>
                <w:color w:val="auto"/>
              </w:rPr>
              <w:t xml:space="preserve"> </w:t>
            </w:r>
            <w:r w:rsidR="006911C3" w:rsidRPr="000E57F9">
              <w:rPr>
                <w:color w:val="auto"/>
              </w:rPr>
              <w:t>RP</w:t>
            </w:r>
          </w:p>
        </w:tc>
      </w:tr>
      <w:tr w:rsidR="00493D35" w:rsidRPr="00493D35"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rsidR="00493D35" w:rsidRPr="00B9177F" w:rsidRDefault="00493D35" w:rsidP="00493D35">
            <w:pPr>
              <w:pStyle w:val="Geenafstand"/>
              <w:rPr>
                <w:color w:val="auto"/>
              </w:rPr>
            </w:pPr>
            <w:proofErr w:type="spellStart"/>
            <w:r w:rsidRPr="00B9177F">
              <w:rPr>
                <w:color w:val="auto"/>
              </w:rPr>
              <w:t>Brinnummer</w:t>
            </w:r>
            <w:proofErr w:type="spellEnd"/>
          </w:p>
        </w:tc>
        <w:tc>
          <w:tcPr>
            <w:tcW w:w="7234" w:type="dxa"/>
            <w:tcBorders>
              <w:left w:val="single" w:sz="4" w:space="0" w:color="auto"/>
            </w:tcBorders>
            <w:vAlign w:val="center"/>
          </w:tcPr>
          <w:p w:rsidR="00493D35" w:rsidRPr="000E57F9" w:rsidRDefault="006911C3" w:rsidP="00493D35">
            <w:pPr>
              <w:pStyle w:val="Geenafstand"/>
              <w:cnfStyle w:val="000000100000" w:firstRow="0" w:lastRow="0" w:firstColumn="0" w:lastColumn="0" w:oddVBand="0" w:evenVBand="0" w:oddHBand="1" w:evenHBand="0" w:firstRowFirstColumn="0" w:firstRowLastColumn="0" w:lastRowFirstColumn="0" w:lastRowLastColumn="0"/>
              <w:rPr>
                <w:color w:val="auto"/>
              </w:rPr>
            </w:pPr>
            <w:r w:rsidRPr="000E57F9">
              <w:rPr>
                <w:color w:val="auto"/>
              </w:rPr>
              <w:t>18ZL</w:t>
            </w:r>
          </w:p>
        </w:tc>
      </w:tr>
      <w:tr w:rsidR="00493D35" w:rsidRPr="00493D35" w:rsidTr="0078342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rsidR="00493D35" w:rsidRPr="00B9177F" w:rsidRDefault="00493D35" w:rsidP="00493D35">
            <w:pPr>
              <w:pStyle w:val="Geenafstand"/>
              <w:rPr>
                <w:color w:val="auto"/>
              </w:rPr>
            </w:pPr>
            <w:r w:rsidRPr="00B9177F">
              <w:rPr>
                <w:color w:val="auto"/>
              </w:rPr>
              <w:t>Telefoonnummer (algemeen)</w:t>
            </w:r>
          </w:p>
        </w:tc>
        <w:tc>
          <w:tcPr>
            <w:tcW w:w="7234" w:type="dxa"/>
            <w:tcBorders>
              <w:left w:val="single" w:sz="4" w:space="0" w:color="auto"/>
            </w:tcBorders>
            <w:vAlign w:val="center"/>
          </w:tcPr>
          <w:p w:rsidR="00493D35" w:rsidRPr="000E57F9" w:rsidRDefault="00C81C8F" w:rsidP="006911C3">
            <w:pPr>
              <w:pStyle w:val="Geenafstand"/>
              <w:cnfStyle w:val="000000000000" w:firstRow="0" w:lastRow="0" w:firstColumn="0" w:lastColumn="0" w:oddVBand="0" w:evenVBand="0" w:oddHBand="0" w:evenHBand="0" w:firstRowFirstColumn="0" w:firstRowLastColumn="0" w:lastRowFirstColumn="0" w:lastRowLastColumn="0"/>
              <w:rPr>
                <w:color w:val="auto"/>
              </w:rPr>
            </w:pPr>
            <w:r w:rsidRPr="000E57F9">
              <w:rPr>
                <w:color w:val="auto"/>
              </w:rPr>
              <w:t>020-69</w:t>
            </w:r>
            <w:r w:rsidR="006911C3" w:rsidRPr="000E57F9">
              <w:rPr>
                <w:color w:val="auto"/>
              </w:rPr>
              <w:t>81078</w:t>
            </w:r>
          </w:p>
        </w:tc>
      </w:tr>
      <w:tr w:rsidR="00493D35" w:rsidRPr="00493D35"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5B9BD5" w:themeColor="accent1"/>
              <w:right w:val="single" w:sz="4" w:space="0" w:color="auto"/>
            </w:tcBorders>
            <w:vAlign w:val="center"/>
          </w:tcPr>
          <w:p w:rsidR="00493D35" w:rsidRPr="00B9177F" w:rsidRDefault="00493D35" w:rsidP="00493D35">
            <w:pPr>
              <w:pStyle w:val="Geenafstand"/>
              <w:rPr>
                <w:color w:val="auto"/>
              </w:rPr>
            </w:pPr>
            <w:r w:rsidRPr="00B9177F">
              <w:rPr>
                <w:color w:val="auto"/>
              </w:rPr>
              <w:t>E-mailadres (algemeen</w:t>
            </w:r>
            <w:r w:rsidR="00B9177F">
              <w:rPr>
                <w:color w:val="auto"/>
              </w:rPr>
              <w:t>)</w:t>
            </w:r>
          </w:p>
        </w:tc>
        <w:tc>
          <w:tcPr>
            <w:tcW w:w="7234" w:type="dxa"/>
            <w:tcBorders>
              <w:left w:val="single" w:sz="4" w:space="0" w:color="auto"/>
            </w:tcBorders>
            <w:vAlign w:val="center"/>
          </w:tcPr>
          <w:p w:rsidR="00493D35" w:rsidRPr="000E57F9" w:rsidRDefault="00A928E4" w:rsidP="006911C3">
            <w:pPr>
              <w:pStyle w:val="Geenafstand"/>
              <w:cnfStyle w:val="000000100000" w:firstRow="0" w:lastRow="0" w:firstColumn="0" w:lastColumn="0" w:oddVBand="0" w:evenVBand="0" w:oddHBand="1" w:evenHBand="0" w:firstRowFirstColumn="0" w:firstRowLastColumn="0" w:lastRowFirstColumn="0" w:lastRowLastColumn="0"/>
              <w:rPr>
                <w:color w:val="auto"/>
              </w:rPr>
            </w:pPr>
            <w:r w:rsidRPr="000E57F9">
              <w:rPr>
                <w:color w:val="auto"/>
              </w:rPr>
              <w:t>directie@</w:t>
            </w:r>
            <w:r w:rsidR="006911C3" w:rsidRPr="000E57F9">
              <w:rPr>
                <w:color w:val="auto"/>
              </w:rPr>
              <w:t>obs-wereldwijs.nl</w:t>
            </w:r>
          </w:p>
        </w:tc>
      </w:tr>
    </w:tbl>
    <w:p w:rsidR="00EA1163" w:rsidRDefault="00EA1163" w:rsidP="00EA1163"/>
    <w:p w:rsidR="00EA1163" w:rsidRPr="000B1ED1" w:rsidRDefault="00EA1163" w:rsidP="000B1ED1">
      <w:pPr>
        <w:pStyle w:val="Kop1"/>
        <w:numPr>
          <w:ilvl w:val="0"/>
          <w:numId w:val="4"/>
        </w:numPr>
        <w:spacing w:line="276" w:lineRule="auto"/>
      </w:pPr>
      <w:r w:rsidRPr="00AA365D">
        <w:t>Onderwijskundig concept van de school</w:t>
      </w:r>
    </w:p>
    <w:tbl>
      <w:tblPr>
        <w:tblStyle w:val="ListTable6ColorfulAccent1"/>
        <w:tblW w:w="0" w:type="auto"/>
        <w:tblLook w:val="04A0" w:firstRow="1" w:lastRow="0" w:firstColumn="1" w:lastColumn="0" w:noHBand="0" w:noVBand="1"/>
      </w:tblPr>
      <w:tblGrid>
        <w:gridCol w:w="10490"/>
      </w:tblGrid>
      <w:tr w:rsidR="000B1ED1" w:rsidRPr="005620ED" w:rsidTr="00217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nil"/>
            </w:tcBorders>
            <w:shd w:val="clear" w:color="auto" w:fill="DEEAF6" w:themeFill="accent1" w:themeFillTint="33"/>
          </w:tcPr>
          <w:p w:rsidR="005F2FE4" w:rsidRPr="005F2FE4" w:rsidRDefault="000B1ED1" w:rsidP="005F2FE4">
            <w:pPr>
              <w:pStyle w:val="Geenafstand"/>
              <w:rPr>
                <w:b w:val="0"/>
                <w:szCs w:val="20"/>
              </w:rPr>
            </w:pPr>
            <w:r w:rsidRPr="005620ED">
              <w:rPr>
                <w:b w:val="0"/>
                <w:szCs w:val="20"/>
              </w:rPr>
              <w:t>Beschrijving van de specifieke invloed van het onderwijsconcept op de ondersteuningsmogelijkheden, wanneer dit essentieel of onderscheidend is.</w:t>
            </w:r>
          </w:p>
        </w:tc>
      </w:tr>
      <w:tr w:rsidR="005F2FE4" w:rsidRPr="005620ED" w:rsidTr="00217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BDD6EE" w:themeFill="accent1" w:themeFillTint="66"/>
          </w:tcPr>
          <w:p w:rsidR="005F2FE4" w:rsidRPr="005620ED" w:rsidRDefault="005F2FE4" w:rsidP="005620ED">
            <w:pPr>
              <w:pStyle w:val="Geenafstand"/>
              <w:rPr>
                <w:szCs w:val="20"/>
              </w:rPr>
            </w:pPr>
            <w:r w:rsidRPr="005620ED">
              <w:rPr>
                <w:b w:val="0"/>
                <w:i/>
                <w:szCs w:val="20"/>
              </w:rPr>
              <w:t>NB! Je kunt dit hier beschrijven of je neemt hier een link op naar bv. schoolgids of schoolplan waarin dit staat vermeld.</w:t>
            </w:r>
          </w:p>
        </w:tc>
      </w:tr>
      <w:tr w:rsidR="000B1ED1" w:rsidRPr="005620ED" w:rsidTr="00305A53">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0B1ED1" w:rsidRPr="00813D05" w:rsidRDefault="000E57F9" w:rsidP="003C37CD">
            <w:pPr>
              <w:pStyle w:val="Geenafstand"/>
              <w:rPr>
                <w:b w:val="0"/>
                <w:color w:val="auto"/>
                <w:szCs w:val="20"/>
              </w:rPr>
            </w:pPr>
            <w:r w:rsidRPr="00813D05">
              <w:rPr>
                <w:b w:val="0"/>
                <w:color w:val="auto"/>
                <w:szCs w:val="20"/>
              </w:rPr>
              <w:t xml:space="preserve">Zie schoolgids </w:t>
            </w:r>
            <w:r w:rsidR="00364FA6" w:rsidRPr="00813D05">
              <w:rPr>
                <w:b w:val="0"/>
                <w:color w:val="auto"/>
                <w:szCs w:val="20"/>
              </w:rPr>
              <w:t xml:space="preserve">2018-2019 ( </w:t>
            </w:r>
            <w:r w:rsidR="00CD78DF" w:rsidRPr="00813D05">
              <w:rPr>
                <w:b w:val="0"/>
                <w:color w:val="auto"/>
                <w:szCs w:val="20"/>
              </w:rPr>
              <w:t>blz.</w:t>
            </w:r>
            <w:r w:rsidR="00364FA6" w:rsidRPr="00813D05">
              <w:rPr>
                <w:b w:val="0"/>
                <w:color w:val="auto"/>
                <w:szCs w:val="20"/>
              </w:rPr>
              <w:t>14 t/m 31)</w:t>
            </w:r>
            <w:r w:rsidRPr="00813D05">
              <w:rPr>
                <w:b w:val="0"/>
                <w:color w:val="auto"/>
                <w:szCs w:val="20"/>
              </w:rPr>
              <w:t xml:space="preserve"> op</w:t>
            </w:r>
            <w:r w:rsidR="00CD78DF" w:rsidRPr="00813D05">
              <w:rPr>
                <w:b w:val="0"/>
                <w:color w:val="auto"/>
                <w:szCs w:val="20"/>
              </w:rPr>
              <w:t xml:space="preserve">: </w:t>
            </w:r>
            <w:r w:rsidRPr="00813D05">
              <w:rPr>
                <w:b w:val="0"/>
                <w:color w:val="auto"/>
                <w:szCs w:val="20"/>
              </w:rPr>
              <w:t xml:space="preserve"> </w:t>
            </w:r>
            <w:hyperlink r:id="rId11" w:history="1">
              <w:r w:rsidRPr="00813D05">
                <w:rPr>
                  <w:rStyle w:val="Hyperlink"/>
                  <w:color w:val="auto"/>
                  <w:szCs w:val="20"/>
                </w:rPr>
                <w:t>www.obs-wereldwijs.nl</w:t>
              </w:r>
            </w:hyperlink>
            <w:r w:rsidR="00CD78DF" w:rsidRPr="00813D05">
              <w:rPr>
                <w:b w:val="0"/>
                <w:color w:val="auto"/>
                <w:szCs w:val="20"/>
              </w:rPr>
              <w:t xml:space="preserve"> </w:t>
            </w:r>
          </w:p>
          <w:p w:rsidR="000E57F9" w:rsidRPr="00813D05" w:rsidRDefault="000E57F9" w:rsidP="003C37CD">
            <w:pPr>
              <w:pStyle w:val="Geenafstand"/>
              <w:rPr>
                <w:b w:val="0"/>
                <w:color w:val="auto"/>
                <w:szCs w:val="20"/>
              </w:rPr>
            </w:pPr>
          </w:p>
          <w:p w:rsidR="00ED7128" w:rsidRPr="005620ED" w:rsidRDefault="00ED7128" w:rsidP="005620ED">
            <w:pPr>
              <w:pStyle w:val="Geenafstand"/>
              <w:rPr>
                <w:b w:val="0"/>
                <w:szCs w:val="20"/>
              </w:rPr>
            </w:pPr>
          </w:p>
        </w:tc>
      </w:tr>
    </w:tbl>
    <w:p w:rsidR="00EA1163" w:rsidRPr="0039472F" w:rsidRDefault="00EA1163" w:rsidP="00305A53">
      <w:pPr>
        <w:pStyle w:val="Kop1"/>
        <w:numPr>
          <w:ilvl w:val="0"/>
          <w:numId w:val="4"/>
        </w:numPr>
        <w:spacing w:line="276" w:lineRule="auto"/>
      </w:pPr>
      <w:r w:rsidRPr="0039472F">
        <w:t>Waarde en Trots</w:t>
      </w:r>
    </w:p>
    <w:tbl>
      <w:tblPr>
        <w:tblStyle w:val="ListTable6ColorfulAccent1"/>
        <w:tblW w:w="0" w:type="auto"/>
        <w:tblLook w:val="04A0" w:firstRow="1" w:lastRow="0" w:firstColumn="1" w:lastColumn="0" w:noHBand="0" w:noVBand="1"/>
      </w:tblPr>
      <w:tblGrid>
        <w:gridCol w:w="10490"/>
      </w:tblGrid>
      <w:tr w:rsidR="00305A53" w:rsidTr="00BC0C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rsidR="00305A53" w:rsidRPr="00BC0CB2" w:rsidRDefault="00305A53" w:rsidP="00BC0CB2">
            <w:pPr>
              <w:pStyle w:val="Geenafstand"/>
              <w:rPr>
                <w:b w:val="0"/>
              </w:rPr>
            </w:pPr>
            <w:r w:rsidRPr="00BC0CB2">
              <w:rPr>
                <w:b w:val="0"/>
              </w:rPr>
              <w:t>Beschrijving van datgene rond passend onderwijs waar je als school trots op bent, waar je school door gekenmerkt wordt.</w:t>
            </w:r>
          </w:p>
        </w:tc>
      </w:tr>
      <w:tr w:rsidR="00305A53" w:rsidTr="000F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ED7128" w:rsidRDefault="00C25C62" w:rsidP="00305A53">
            <w:pPr>
              <w:pStyle w:val="Geenafstand"/>
              <w:rPr>
                <w:rFonts w:ascii="Calibri" w:hAnsi="Calibri"/>
                <w:b w:val="0"/>
                <w:color w:val="000000" w:themeColor="text1"/>
              </w:rPr>
            </w:pPr>
            <w:r w:rsidRPr="00C25C62">
              <w:rPr>
                <w:rFonts w:ascii="Calibri" w:hAnsi="Calibri"/>
                <w:b w:val="0"/>
                <w:color w:val="000000" w:themeColor="text1"/>
              </w:rPr>
              <w:t>Passend onderwijs</w:t>
            </w:r>
            <w:r>
              <w:rPr>
                <w:rFonts w:ascii="Calibri" w:hAnsi="Calibri"/>
                <w:b w:val="0"/>
                <w:color w:val="000000" w:themeColor="text1"/>
              </w:rPr>
              <w:t xml:space="preserve"> is niets anders dan onderwijs bieden dat aansluit bij de ontwikkeling en onderwijsbehoeften van kinderen. Ook als een kind extra ondersteuning of begeleiding nodig heeft. </w:t>
            </w:r>
            <w:r w:rsidR="00014507">
              <w:rPr>
                <w:rFonts w:ascii="Calibri" w:hAnsi="Calibri"/>
                <w:b w:val="0"/>
                <w:color w:val="000000" w:themeColor="text1"/>
              </w:rPr>
              <w:t xml:space="preserve">De school staat in een buurt waarin de leefomstandigheden van een aantal kinderen niet altijd </w:t>
            </w:r>
            <w:r w:rsidR="00BA2D68">
              <w:rPr>
                <w:rFonts w:ascii="Calibri" w:hAnsi="Calibri"/>
                <w:b w:val="0"/>
                <w:color w:val="000000" w:themeColor="text1"/>
              </w:rPr>
              <w:t xml:space="preserve">even </w:t>
            </w:r>
            <w:r w:rsidR="00014507">
              <w:rPr>
                <w:rFonts w:ascii="Calibri" w:hAnsi="Calibri"/>
                <w:b w:val="0"/>
                <w:color w:val="000000" w:themeColor="text1"/>
              </w:rPr>
              <w:t>makkelijk</w:t>
            </w:r>
            <w:r w:rsidR="00BA2D68">
              <w:rPr>
                <w:rFonts w:ascii="Calibri" w:hAnsi="Calibri"/>
                <w:b w:val="0"/>
                <w:color w:val="000000" w:themeColor="text1"/>
              </w:rPr>
              <w:t xml:space="preserve"> zijn.</w:t>
            </w:r>
            <w:r w:rsidR="00733180">
              <w:rPr>
                <w:rFonts w:ascii="Calibri" w:hAnsi="Calibri"/>
                <w:b w:val="0"/>
                <w:color w:val="000000" w:themeColor="text1"/>
              </w:rPr>
              <w:t xml:space="preserve"> De school ziet het als een uitdaging om de kinderen binnen de school </w:t>
            </w:r>
            <w:r w:rsidR="009601EE">
              <w:rPr>
                <w:rFonts w:ascii="Calibri" w:hAnsi="Calibri"/>
                <w:b w:val="0"/>
                <w:color w:val="000000" w:themeColor="text1"/>
              </w:rPr>
              <w:t>een gevoel van veiligheid vertrouwen en plezier te geven.  Kinderen kunnen zich alleen ontwikkelen als zij zich veilig en vertrouwd voelen op school. Zeker als zij dit vanuit hun leefomgeving niet altijd gewend zijn.</w:t>
            </w:r>
            <w:r w:rsidR="001F3146">
              <w:rPr>
                <w:rFonts w:ascii="Calibri" w:hAnsi="Calibri"/>
                <w:b w:val="0"/>
                <w:color w:val="000000" w:themeColor="text1"/>
              </w:rPr>
              <w:t xml:space="preserve"> Het team heeft een goed zicht op het thuismilieu van de kinderen en weet veel van de opvoedingssituatie van hen.</w:t>
            </w:r>
          </w:p>
          <w:p w:rsidR="00B8472C" w:rsidRDefault="00B8472C" w:rsidP="00305A53">
            <w:pPr>
              <w:pStyle w:val="Geenafstand"/>
              <w:rPr>
                <w:b w:val="0"/>
              </w:rPr>
            </w:pPr>
          </w:p>
          <w:p w:rsidR="00B8472C" w:rsidRPr="00B8472C" w:rsidRDefault="00B8472C" w:rsidP="00305A53">
            <w:pPr>
              <w:pStyle w:val="Geenafstand"/>
              <w:rPr>
                <w:b w:val="0"/>
                <w:color w:val="auto"/>
              </w:rPr>
            </w:pPr>
            <w:r w:rsidRPr="00B8472C">
              <w:rPr>
                <w:b w:val="0"/>
                <w:color w:val="auto"/>
                <w:szCs w:val="20"/>
              </w:rPr>
              <w:t>OBS Wereldwijs is een school waar de volgende waarden gelden</w:t>
            </w:r>
            <w:r>
              <w:rPr>
                <w:b w:val="0"/>
                <w:color w:val="auto"/>
                <w:szCs w:val="20"/>
              </w:rPr>
              <w:t>:</w:t>
            </w:r>
          </w:p>
          <w:p w:rsidR="002A0D5A" w:rsidRPr="002A0D5A" w:rsidRDefault="002A0D5A" w:rsidP="002A0D5A">
            <w:pPr>
              <w:numPr>
                <w:ilvl w:val="0"/>
                <w:numId w:val="7"/>
              </w:numPr>
              <w:spacing w:after="0" w:line="240" w:lineRule="auto"/>
              <w:ind w:left="535"/>
              <w:textAlignment w:val="baseline"/>
              <w:rPr>
                <w:rFonts w:eastAsia="Times New Roman" w:cstheme="minorHAnsi"/>
                <w:b w:val="0"/>
                <w:color w:val="auto"/>
                <w:sz w:val="20"/>
                <w:szCs w:val="20"/>
                <w:lang w:eastAsia="nl-NL"/>
              </w:rPr>
            </w:pPr>
            <w:r w:rsidRPr="002A0D5A">
              <w:rPr>
                <w:rFonts w:eastAsia="Times New Roman" w:cstheme="minorHAnsi"/>
                <w:b w:val="0"/>
                <w:iCs/>
                <w:color w:val="auto"/>
                <w:sz w:val="20"/>
                <w:szCs w:val="20"/>
                <w:lang w:eastAsia="nl-NL"/>
              </w:rPr>
              <w:t>Elk kind is uniek.</w:t>
            </w:r>
          </w:p>
          <w:p w:rsidR="002A0D5A" w:rsidRPr="002A0D5A" w:rsidRDefault="002A0D5A" w:rsidP="002A0D5A">
            <w:pPr>
              <w:numPr>
                <w:ilvl w:val="0"/>
                <w:numId w:val="7"/>
              </w:numPr>
              <w:spacing w:after="0" w:line="240" w:lineRule="auto"/>
              <w:ind w:left="535"/>
              <w:textAlignment w:val="baseline"/>
              <w:rPr>
                <w:rFonts w:eastAsia="Times New Roman" w:cstheme="minorHAnsi"/>
                <w:b w:val="0"/>
                <w:color w:val="auto"/>
                <w:sz w:val="20"/>
                <w:szCs w:val="20"/>
                <w:lang w:eastAsia="nl-NL"/>
              </w:rPr>
            </w:pPr>
            <w:r w:rsidRPr="002A0D5A">
              <w:rPr>
                <w:rFonts w:eastAsia="Times New Roman" w:cstheme="minorHAnsi"/>
                <w:b w:val="0"/>
                <w:iCs/>
                <w:color w:val="auto"/>
                <w:sz w:val="20"/>
                <w:szCs w:val="20"/>
                <w:lang w:eastAsia="nl-NL"/>
              </w:rPr>
              <w:t>Leerlingen zijn medeverantwoordelijk voor hun eigen leerproces.</w:t>
            </w:r>
          </w:p>
          <w:p w:rsidR="002A0D5A" w:rsidRPr="002A0D5A" w:rsidRDefault="002A0D5A" w:rsidP="002A0D5A">
            <w:pPr>
              <w:numPr>
                <w:ilvl w:val="0"/>
                <w:numId w:val="7"/>
              </w:numPr>
              <w:spacing w:after="0" w:line="240" w:lineRule="auto"/>
              <w:ind w:left="535"/>
              <w:textAlignment w:val="baseline"/>
              <w:rPr>
                <w:rFonts w:eastAsia="Times New Roman" w:cstheme="minorHAnsi"/>
                <w:b w:val="0"/>
                <w:color w:val="auto"/>
                <w:sz w:val="20"/>
                <w:szCs w:val="20"/>
                <w:lang w:eastAsia="nl-NL"/>
              </w:rPr>
            </w:pPr>
            <w:r w:rsidRPr="002A0D5A">
              <w:rPr>
                <w:rFonts w:eastAsia="Times New Roman" w:cstheme="minorHAnsi"/>
                <w:b w:val="0"/>
                <w:iCs/>
                <w:color w:val="auto"/>
                <w:sz w:val="20"/>
                <w:szCs w:val="20"/>
                <w:lang w:eastAsia="nl-NL"/>
              </w:rPr>
              <w:t>Leerkrachten zijn professionals. Zij kunnen sturen en/of begeleiden waar dat noodzakelijk is bij het leerproces van leerlingen.</w:t>
            </w:r>
          </w:p>
          <w:p w:rsidR="002A0D5A" w:rsidRPr="002A0D5A" w:rsidRDefault="002A0D5A" w:rsidP="002A0D5A">
            <w:pPr>
              <w:numPr>
                <w:ilvl w:val="0"/>
                <w:numId w:val="7"/>
              </w:numPr>
              <w:spacing w:after="0" w:line="240" w:lineRule="auto"/>
              <w:ind w:left="535"/>
              <w:textAlignment w:val="baseline"/>
              <w:rPr>
                <w:rFonts w:eastAsia="Times New Roman" w:cstheme="minorHAnsi"/>
                <w:b w:val="0"/>
                <w:color w:val="auto"/>
                <w:sz w:val="20"/>
                <w:szCs w:val="20"/>
                <w:lang w:eastAsia="nl-NL"/>
              </w:rPr>
            </w:pPr>
            <w:r w:rsidRPr="002A0D5A">
              <w:rPr>
                <w:rFonts w:eastAsia="Times New Roman" w:cstheme="minorHAnsi"/>
                <w:b w:val="0"/>
                <w:iCs/>
                <w:color w:val="auto"/>
                <w:sz w:val="20"/>
                <w:szCs w:val="20"/>
                <w:lang w:eastAsia="nl-NL"/>
              </w:rPr>
              <w:t>Talenten van leerlingen, leerkrachten en ouders benutten en de voorwaarden hiervoor scheppen.</w:t>
            </w:r>
          </w:p>
          <w:p w:rsidR="002A0D5A" w:rsidRPr="002A0D5A" w:rsidRDefault="002A0D5A" w:rsidP="002A0D5A">
            <w:pPr>
              <w:numPr>
                <w:ilvl w:val="0"/>
                <w:numId w:val="7"/>
              </w:numPr>
              <w:spacing w:after="0" w:line="240" w:lineRule="auto"/>
              <w:ind w:left="535"/>
              <w:textAlignment w:val="baseline"/>
              <w:rPr>
                <w:rFonts w:eastAsia="Times New Roman" w:cstheme="minorHAnsi"/>
                <w:b w:val="0"/>
                <w:color w:val="auto"/>
                <w:sz w:val="20"/>
                <w:szCs w:val="20"/>
                <w:lang w:eastAsia="nl-NL"/>
              </w:rPr>
            </w:pPr>
            <w:r w:rsidRPr="002A0D5A">
              <w:rPr>
                <w:rFonts w:eastAsia="Times New Roman" w:cstheme="minorHAnsi"/>
                <w:b w:val="0"/>
                <w:iCs/>
                <w:color w:val="auto"/>
                <w:sz w:val="20"/>
                <w:szCs w:val="20"/>
                <w:lang w:eastAsia="nl-NL"/>
              </w:rPr>
              <w:t>Plezier in (samen) leren bij alle betrokkenen in de school</w:t>
            </w:r>
          </w:p>
          <w:p w:rsidR="002A0D5A" w:rsidRPr="002A0D5A" w:rsidRDefault="002A0D5A" w:rsidP="002A0D5A">
            <w:pPr>
              <w:numPr>
                <w:ilvl w:val="0"/>
                <w:numId w:val="7"/>
              </w:numPr>
              <w:spacing w:after="0" w:line="240" w:lineRule="auto"/>
              <w:ind w:left="535"/>
              <w:textAlignment w:val="baseline"/>
              <w:rPr>
                <w:rFonts w:eastAsia="Times New Roman" w:cstheme="minorHAnsi"/>
                <w:b w:val="0"/>
                <w:color w:val="auto"/>
                <w:sz w:val="20"/>
                <w:szCs w:val="20"/>
                <w:lang w:eastAsia="nl-NL"/>
              </w:rPr>
            </w:pPr>
            <w:r w:rsidRPr="002A0D5A">
              <w:rPr>
                <w:rFonts w:eastAsia="Times New Roman" w:cstheme="minorHAnsi"/>
                <w:b w:val="0"/>
                <w:iCs/>
                <w:color w:val="auto"/>
                <w:sz w:val="20"/>
                <w:szCs w:val="20"/>
                <w:lang w:eastAsia="nl-NL"/>
              </w:rPr>
              <w:t xml:space="preserve">Een school waar ontwikkeling voor iedereen voorop staat. We geloven in kwaliteiten en dat leren altijd mogelijk is. We </w:t>
            </w:r>
            <w:r w:rsidRPr="002A0D5A">
              <w:rPr>
                <w:rFonts w:eastAsia="Times New Roman" w:cstheme="minorHAnsi"/>
                <w:b w:val="0"/>
                <w:iCs/>
                <w:color w:val="auto"/>
                <w:sz w:val="20"/>
                <w:szCs w:val="20"/>
                <w:lang w:eastAsia="nl-NL"/>
              </w:rPr>
              <w:lastRenderedPageBreak/>
              <w:t>hebben hoge verwachtingen.</w:t>
            </w:r>
          </w:p>
          <w:p w:rsidR="002A0D5A" w:rsidRPr="002A0D5A" w:rsidRDefault="002A0D5A" w:rsidP="002A0D5A">
            <w:pPr>
              <w:numPr>
                <w:ilvl w:val="0"/>
                <w:numId w:val="7"/>
              </w:numPr>
              <w:spacing w:after="0" w:line="240" w:lineRule="auto"/>
              <w:ind w:left="535"/>
              <w:textAlignment w:val="baseline"/>
              <w:rPr>
                <w:rFonts w:eastAsia="Times New Roman" w:cstheme="minorHAnsi"/>
                <w:b w:val="0"/>
                <w:color w:val="auto"/>
                <w:sz w:val="20"/>
                <w:szCs w:val="20"/>
                <w:lang w:eastAsia="nl-NL"/>
              </w:rPr>
            </w:pPr>
            <w:r w:rsidRPr="002A0D5A">
              <w:rPr>
                <w:rFonts w:eastAsia="Times New Roman" w:cstheme="minorHAnsi"/>
                <w:b w:val="0"/>
                <w:iCs/>
                <w:color w:val="auto"/>
                <w:sz w:val="20"/>
                <w:szCs w:val="20"/>
                <w:lang w:eastAsia="nl-NL"/>
              </w:rPr>
              <w:t>Een school waar eisen en doelen gesteld worden aan iedereen.  We leggen hier verantwoording over af naar elkaar en naar onze partners en zijn ons bewust van onze relatie met onze stakeholders (de verschillende partijen waarmee de school samenwerkt).</w:t>
            </w:r>
          </w:p>
          <w:p w:rsidR="002A0D5A" w:rsidRPr="002A0D5A" w:rsidRDefault="002A0D5A" w:rsidP="002A0D5A">
            <w:pPr>
              <w:numPr>
                <w:ilvl w:val="0"/>
                <w:numId w:val="7"/>
              </w:numPr>
              <w:spacing w:after="0" w:line="240" w:lineRule="auto"/>
              <w:ind w:left="535"/>
              <w:textAlignment w:val="baseline"/>
              <w:rPr>
                <w:rFonts w:eastAsia="Times New Roman" w:cstheme="minorHAnsi"/>
                <w:b w:val="0"/>
                <w:color w:val="auto"/>
                <w:sz w:val="20"/>
                <w:szCs w:val="20"/>
                <w:lang w:eastAsia="nl-NL"/>
              </w:rPr>
            </w:pPr>
            <w:r w:rsidRPr="002A0D5A">
              <w:rPr>
                <w:rFonts w:eastAsia="Times New Roman" w:cstheme="minorHAnsi"/>
                <w:b w:val="0"/>
                <w:iCs/>
                <w:color w:val="auto"/>
                <w:sz w:val="20"/>
                <w:szCs w:val="20"/>
                <w:lang w:eastAsia="nl-NL"/>
              </w:rPr>
              <w:t>Een school waar iedereen zich veilig voelt en waar er een sociale verbondenheid is met alle partners. Daar zijn we trots op.</w:t>
            </w:r>
          </w:p>
          <w:p w:rsidR="00ED7128" w:rsidRPr="002A0D5A" w:rsidRDefault="00ED7128" w:rsidP="00305A53">
            <w:pPr>
              <w:pStyle w:val="Geenafstand"/>
              <w:rPr>
                <w:rFonts w:cstheme="minorHAnsi"/>
                <w:b w:val="0"/>
                <w:color w:val="auto"/>
                <w:szCs w:val="20"/>
              </w:rPr>
            </w:pPr>
          </w:p>
          <w:p w:rsidR="00305A53" w:rsidRPr="00ED7128" w:rsidRDefault="00305A53" w:rsidP="000F5A0A">
            <w:pPr>
              <w:pStyle w:val="Geenafstand"/>
              <w:rPr>
                <w:b w:val="0"/>
              </w:rPr>
            </w:pPr>
          </w:p>
        </w:tc>
      </w:tr>
    </w:tbl>
    <w:p w:rsidR="005211AD" w:rsidRDefault="005211AD" w:rsidP="005211AD">
      <w:pPr>
        <w:pStyle w:val="Kop1"/>
        <w:numPr>
          <w:ilvl w:val="0"/>
          <w:numId w:val="4"/>
        </w:numPr>
      </w:pPr>
      <w:r>
        <w:lastRenderedPageBreak/>
        <w:t>Feiten en aantallen</w:t>
      </w:r>
    </w:p>
    <w:p w:rsidR="00EA1163" w:rsidRDefault="005211AD" w:rsidP="00B9177F">
      <w:pPr>
        <w:pStyle w:val="Kop2"/>
      </w:pPr>
      <w:r>
        <w:br/>
      </w:r>
      <w:r w:rsidR="00EA1163">
        <w:t>Uitstroom van leerlingen naar SBO/SO</w:t>
      </w:r>
    </w:p>
    <w:tbl>
      <w:tblPr>
        <w:tblStyle w:val="GridTable7ColorfulAccent1"/>
        <w:tblW w:w="5000" w:type="pct"/>
        <w:tblInd w:w="5" w:type="dxa"/>
        <w:tblLayout w:type="fixed"/>
        <w:tblLook w:val="04A0" w:firstRow="1" w:lastRow="0" w:firstColumn="1" w:lastColumn="0" w:noHBand="0" w:noVBand="1"/>
      </w:tblPr>
      <w:tblGrid>
        <w:gridCol w:w="3548"/>
        <w:gridCol w:w="1682"/>
        <w:gridCol w:w="1499"/>
        <w:gridCol w:w="1499"/>
        <w:gridCol w:w="1496"/>
        <w:gridCol w:w="1499"/>
        <w:gridCol w:w="1499"/>
        <w:gridCol w:w="1496"/>
      </w:tblGrid>
      <w:tr w:rsidR="002D3AAF" w:rsidRPr="005211AD" w:rsidTr="002541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right w:val="single" w:sz="4" w:space="0" w:color="9CC2E5" w:themeColor="accent1" w:themeTint="99"/>
            </w:tcBorders>
          </w:tcPr>
          <w:p w:rsidR="005211AD" w:rsidRDefault="005211AD" w:rsidP="000F5A0A">
            <w:pPr>
              <w:rPr>
                <w:sz w:val="20"/>
                <w:szCs w:val="20"/>
              </w:rPr>
            </w:pPr>
          </w:p>
        </w:tc>
        <w:tc>
          <w:tcPr>
            <w:tcW w:w="3752" w:type="pct"/>
            <w:gridSpan w:val="7"/>
            <w:tcBorders>
              <w:top w:val="single" w:sz="4" w:space="0" w:color="9CC2E5" w:themeColor="accent1" w:themeTint="99"/>
              <w:left w:val="single" w:sz="4" w:space="0" w:color="9CC2E5" w:themeColor="accent1" w:themeTint="99"/>
              <w:right w:val="single" w:sz="4" w:space="0" w:color="9CC2E5" w:themeColor="accent1" w:themeTint="99"/>
            </w:tcBorders>
          </w:tcPr>
          <w:p w:rsidR="005211AD" w:rsidRPr="00B9177F" w:rsidRDefault="005211AD" w:rsidP="005211AD">
            <w:pPr>
              <w:pStyle w:val="Kop3"/>
              <w:jc w:val="center"/>
              <w:outlineLvl w:val="2"/>
              <w:cnfStyle w:val="100000000000" w:firstRow="1" w:lastRow="0" w:firstColumn="0" w:lastColumn="0" w:oddVBand="0" w:evenVBand="0" w:oddHBand="0" w:evenHBand="0" w:firstRowFirstColumn="0" w:firstRowLastColumn="0" w:lastRowFirstColumn="0" w:lastRowLastColumn="0"/>
              <w:rPr>
                <w:b w:val="0"/>
              </w:rPr>
            </w:pPr>
            <w:r w:rsidRPr="00B9177F">
              <w:rPr>
                <w:b w:val="0"/>
              </w:rPr>
              <w:t>Schooljaar</w:t>
            </w:r>
          </w:p>
        </w:tc>
      </w:tr>
      <w:tr w:rsidR="002541BC" w:rsidRPr="005211AD"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rsidR="00EA1163" w:rsidRPr="005211AD" w:rsidRDefault="005211AD" w:rsidP="00FA6EAB">
            <w:pPr>
              <w:pStyle w:val="Kop3"/>
              <w:outlineLvl w:val="2"/>
            </w:pPr>
            <w:r>
              <w:t xml:space="preserve">Aantal leerlingen </w:t>
            </w:r>
            <w:r w:rsidR="00FA6EAB">
              <w:t>naar</w:t>
            </w:r>
          </w:p>
        </w:tc>
        <w:tc>
          <w:tcPr>
            <w:tcW w:w="592" w:type="pct"/>
            <w:vAlign w:val="center"/>
          </w:tcPr>
          <w:p w:rsidR="00EA1163" w:rsidRPr="005211AD" w:rsidRDefault="00EA1163" w:rsidP="00FA6EAB">
            <w:pPr>
              <w:pStyle w:val="Geenafstand"/>
              <w:cnfStyle w:val="000000100000" w:firstRow="0" w:lastRow="0" w:firstColumn="0" w:lastColumn="0" w:oddVBand="0" w:evenVBand="0" w:oddHBand="1" w:evenHBand="0" w:firstRowFirstColumn="0" w:firstRowLastColumn="0" w:lastRowFirstColumn="0" w:lastRowLastColumn="0"/>
            </w:pPr>
            <w:r w:rsidRPr="005211AD">
              <w:t>2013/ 2014</w:t>
            </w:r>
          </w:p>
        </w:tc>
        <w:tc>
          <w:tcPr>
            <w:tcW w:w="527"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2014/</w:t>
            </w:r>
            <w:r w:rsidR="00EA1163" w:rsidRPr="005211AD">
              <w:t>2015</w:t>
            </w:r>
          </w:p>
        </w:tc>
        <w:tc>
          <w:tcPr>
            <w:tcW w:w="527"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2015/</w:t>
            </w:r>
            <w:r w:rsidR="00EA1163" w:rsidRPr="005211AD">
              <w:t>2016</w:t>
            </w:r>
          </w:p>
        </w:tc>
        <w:tc>
          <w:tcPr>
            <w:tcW w:w="526"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2016/</w:t>
            </w:r>
            <w:r w:rsidR="00EA1163" w:rsidRPr="005211AD">
              <w:t>2017</w:t>
            </w:r>
          </w:p>
        </w:tc>
        <w:tc>
          <w:tcPr>
            <w:tcW w:w="527"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2017/</w:t>
            </w:r>
            <w:r w:rsidR="00EA1163" w:rsidRPr="005211AD">
              <w:t>2018</w:t>
            </w:r>
          </w:p>
        </w:tc>
        <w:tc>
          <w:tcPr>
            <w:tcW w:w="527"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2018/</w:t>
            </w:r>
            <w:r w:rsidR="00EA1163" w:rsidRPr="005211AD">
              <w:t>2019</w:t>
            </w:r>
          </w:p>
        </w:tc>
        <w:tc>
          <w:tcPr>
            <w:tcW w:w="526"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2019/</w:t>
            </w:r>
            <w:r w:rsidR="00EA1163" w:rsidRPr="005211AD">
              <w:t>2020</w:t>
            </w:r>
          </w:p>
        </w:tc>
      </w:tr>
      <w:tr w:rsidR="002541BC" w:rsidRPr="005211AD" w:rsidTr="002541BC">
        <w:tc>
          <w:tcPr>
            <w:cnfStyle w:val="001000000000" w:firstRow="0" w:lastRow="0" w:firstColumn="1" w:lastColumn="0" w:oddVBand="0" w:evenVBand="0" w:oddHBand="0" w:evenHBand="0" w:firstRowFirstColumn="0" w:firstRowLastColumn="0" w:lastRowFirstColumn="0" w:lastRowLastColumn="0"/>
            <w:tcW w:w="1248" w:type="pct"/>
          </w:tcPr>
          <w:p w:rsidR="00EA1163" w:rsidRPr="005211AD" w:rsidRDefault="00EA1163" w:rsidP="00FA6EAB">
            <w:pPr>
              <w:pStyle w:val="Geenafstand"/>
            </w:pPr>
            <w:r w:rsidRPr="005211AD">
              <w:t>SBO</w:t>
            </w:r>
          </w:p>
        </w:tc>
        <w:tc>
          <w:tcPr>
            <w:tcW w:w="592"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tcPr>
          <w:p w:rsidR="00EA1163" w:rsidRPr="005211AD" w:rsidRDefault="00E02E01" w:rsidP="00FA6EAB">
            <w:pPr>
              <w:pStyle w:val="Geenafstand"/>
              <w:jc w:val="center"/>
              <w:cnfStyle w:val="000000000000" w:firstRow="0" w:lastRow="0" w:firstColumn="0" w:lastColumn="0" w:oddVBand="0" w:evenVBand="0" w:oddHBand="0" w:evenHBand="0" w:firstRowFirstColumn="0" w:firstRowLastColumn="0" w:lastRowFirstColumn="0" w:lastRowLastColumn="0"/>
            </w:pPr>
            <w:r>
              <w:t>2</w:t>
            </w:r>
          </w:p>
        </w:tc>
        <w:tc>
          <w:tcPr>
            <w:tcW w:w="527" w:type="pct"/>
          </w:tcPr>
          <w:p w:rsidR="00EA1163" w:rsidRPr="005211AD" w:rsidRDefault="00D30045" w:rsidP="00FA6EAB">
            <w:pPr>
              <w:pStyle w:val="Geenafstand"/>
              <w:jc w:val="center"/>
              <w:cnfStyle w:val="000000000000" w:firstRow="0" w:lastRow="0" w:firstColumn="0" w:lastColumn="0" w:oddVBand="0" w:evenVBand="0" w:oddHBand="0" w:evenHBand="0" w:firstRowFirstColumn="0" w:firstRowLastColumn="0" w:lastRowFirstColumn="0" w:lastRowLastColumn="0"/>
            </w:pPr>
            <w:r>
              <w:t>3</w:t>
            </w:r>
          </w:p>
        </w:tc>
        <w:tc>
          <w:tcPr>
            <w:tcW w:w="527"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rsidR="00EA1163" w:rsidRPr="005211AD" w:rsidRDefault="00EA1163" w:rsidP="00FA6EAB">
            <w:pPr>
              <w:pStyle w:val="Geenafstand"/>
            </w:pPr>
            <w:r w:rsidRPr="005211AD">
              <w:t>SO cluster 1</w:t>
            </w:r>
          </w:p>
        </w:tc>
        <w:tc>
          <w:tcPr>
            <w:tcW w:w="592"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rsidTr="002541BC">
        <w:tc>
          <w:tcPr>
            <w:cnfStyle w:val="001000000000" w:firstRow="0" w:lastRow="0" w:firstColumn="1" w:lastColumn="0" w:oddVBand="0" w:evenVBand="0" w:oddHBand="0" w:evenHBand="0" w:firstRowFirstColumn="0" w:firstRowLastColumn="0" w:lastRowFirstColumn="0" w:lastRowLastColumn="0"/>
            <w:tcW w:w="1248" w:type="pct"/>
          </w:tcPr>
          <w:p w:rsidR="00EA1163" w:rsidRPr="005211AD" w:rsidRDefault="00EA1163" w:rsidP="00FA6EAB">
            <w:pPr>
              <w:pStyle w:val="Geenafstand"/>
            </w:pPr>
            <w:r w:rsidRPr="005211AD">
              <w:t>SO cluster 2</w:t>
            </w:r>
          </w:p>
        </w:tc>
        <w:tc>
          <w:tcPr>
            <w:tcW w:w="592"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rsidR="00EA1163" w:rsidRPr="005211AD" w:rsidRDefault="00EA1163" w:rsidP="00FA6EAB">
            <w:pPr>
              <w:pStyle w:val="Geenafstand"/>
            </w:pPr>
            <w:r w:rsidRPr="005211AD">
              <w:t>SO cluster 3</w:t>
            </w:r>
          </w:p>
        </w:tc>
        <w:tc>
          <w:tcPr>
            <w:tcW w:w="592"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rsidTr="002541BC">
        <w:tc>
          <w:tcPr>
            <w:cnfStyle w:val="001000000000" w:firstRow="0" w:lastRow="0" w:firstColumn="1" w:lastColumn="0" w:oddVBand="0" w:evenVBand="0" w:oddHBand="0" w:evenHBand="0" w:firstRowFirstColumn="0" w:firstRowLastColumn="0" w:lastRowFirstColumn="0" w:lastRowLastColumn="0"/>
            <w:tcW w:w="1248" w:type="pct"/>
          </w:tcPr>
          <w:p w:rsidR="00EA1163" w:rsidRPr="005211AD" w:rsidRDefault="00EA1163" w:rsidP="00FA6EAB">
            <w:pPr>
              <w:pStyle w:val="Geenafstand"/>
            </w:pPr>
            <w:r w:rsidRPr="005211AD">
              <w:t>SO cluster 4</w:t>
            </w:r>
          </w:p>
        </w:tc>
        <w:tc>
          <w:tcPr>
            <w:tcW w:w="592" w:type="pct"/>
          </w:tcPr>
          <w:p w:rsidR="00EA1163" w:rsidRPr="005211AD" w:rsidRDefault="00E02E01" w:rsidP="00FA6EAB">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27" w:type="pct"/>
          </w:tcPr>
          <w:p w:rsidR="00EA1163" w:rsidRPr="005211AD" w:rsidRDefault="00E02E01" w:rsidP="00FA6EAB">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27" w:type="pct"/>
          </w:tcPr>
          <w:p w:rsidR="00EA1163" w:rsidRPr="005211AD" w:rsidRDefault="000D76EE" w:rsidP="00FA6EAB">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26"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bl>
    <w:p w:rsidR="00EA1163" w:rsidRDefault="00EA1163" w:rsidP="00EA1163"/>
    <w:p w:rsidR="00EA1163" w:rsidRPr="00B9177F" w:rsidRDefault="00EA1163" w:rsidP="00B9177F">
      <w:pPr>
        <w:pStyle w:val="Kop2"/>
        <w:spacing w:line="276" w:lineRule="auto"/>
      </w:pPr>
      <w:r>
        <w:t>Extra ondersteuning binnen de basisschool</w:t>
      </w:r>
    </w:p>
    <w:tbl>
      <w:tblPr>
        <w:tblStyle w:val="GridTable7ColorfulAccent1"/>
        <w:tblW w:w="5123" w:type="pct"/>
        <w:tblInd w:w="-284" w:type="dxa"/>
        <w:tblLayout w:type="fixed"/>
        <w:tblLook w:val="04A0" w:firstRow="1" w:lastRow="0" w:firstColumn="1" w:lastColumn="0" w:noHBand="0" w:noVBand="1"/>
      </w:tblPr>
      <w:tblGrid>
        <w:gridCol w:w="3962"/>
        <w:gridCol w:w="1643"/>
        <w:gridCol w:w="1468"/>
        <w:gridCol w:w="1506"/>
        <w:gridCol w:w="1498"/>
        <w:gridCol w:w="1495"/>
        <w:gridCol w:w="1498"/>
        <w:gridCol w:w="1498"/>
      </w:tblGrid>
      <w:tr w:rsidR="002541BC" w:rsidRPr="005211AD" w:rsidTr="002541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0" w:type="pct"/>
            <w:tcBorders>
              <w:right w:val="single" w:sz="4" w:space="0" w:color="9CC2E5" w:themeColor="accent1" w:themeTint="99"/>
            </w:tcBorders>
          </w:tcPr>
          <w:p w:rsidR="002541BC" w:rsidRDefault="002541BC" w:rsidP="000F5A0A">
            <w:pPr>
              <w:rPr>
                <w:sz w:val="20"/>
                <w:szCs w:val="20"/>
              </w:rPr>
            </w:pPr>
          </w:p>
        </w:tc>
        <w:tc>
          <w:tcPr>
            <w:tcW w:w="3640" w:type="pct"/>
            <w:gridSpan w:val="7"/>
            <w:tcBorders>
              <w:top w:val="single" w:sz="4" w:space="0" w:color="9CC2E5" w:themeColor="accent1" w:themeTint="99"/>
              <w:left w:val="single" w:sz="4" w:space="0" w:color="9CC2E5" w:themeColor="accent1" w:themeTint="99"/>
              <w:right w:val="single" w:sz="4" w:space="0" w:color="9CC2E5" w:themeColor="accent1" w:themeTint="99"/>
            </w:tcBorders>
          </w:tcPr>
          <w:p w:rsidR="002541BC" w:rsidRPr="00B9177F" w:rsidRDefault="002541BC" w:rsidP="000F5A0A">
            <w:pPr>
              <w:pStyle w:val="Kop3"/>
              <w:jc w:val="center"/>
              <w:outlineLvl w:val="2"/>
              <w:cnfStyle w:val="100000000000" w:firstRow="1" w:lastRow="0" w:firstColumn="0" w:lastColumn="0" w:oddVBand="0" w:evenVBand="0" w:oddHBand="0" w:evenHBand="0" w:firstRowFirstColumn="0" w:firstRowLastColumn="0" w:lastRowFirstColumn="0" w:lastRowLastColumn="0"/>
              <w:rPr>
                <w:b w:val="0"/>
              </w:rPr>
            </w:pPr>
            <w:r w:rsidRPr="00B9177F">
              <w:rPr>
                <w:b w:val="0"/>
              </w:rPr>
              <w:t>Schooljaar</w:t>
            </w:r>
          </w:p>
        </w:tc>
      </w:tr>
      <w:tr w:rsidR="002541BC" w:rsidRPr="005211AD" w:rsidTr="00926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vAlign w:val="center"/>
          </w:tcPr>
          <w:p w:rsidR="002541BC" w:rsidRPr="005211AD" w:rsidRDefault="002541BC" w:rsidP="002541BC">
            <w:pPr>
              <w:pStyle w:val="Kop3"/>
              <w:outlineLvl w:val="2"/>
            </w:pPr>
            <w:r>
              <w:t xml:space="preserve">Aantal </w:t>
            </w:r>
          </w:p>
        </w:tc>
        <w:tc>
          <w:tcPr>
            <w:tcW w:w="564" w:type="pct"/>
            <w:vAlign w:val="center"/>
          </w:tcPr>
          <w:p w:rsidR="002541BC" w:rsidRPr="005211AD" w:rsidRDefault="002541BC" w:rsidP="000F5A0A">
            <w:pPr>
              <w:pStyle w:val="Geenafstand"/>
              <w:cnfStyle w:val="000000100000" w:firstRow="0" w:lastRow="0" w:firstColumn="0" w:lastColumn="0" w:oddVBand="0" w:evenVBand="0" w:oddHBand="1" w:evenHBand="0" w:firstRowFirstColumn="0" w:firstRowLastColumn="0" w:lastRowFirstColumn="0" w:lastRowLastColumn="0"/>
            </w:pPr>
            <w:r w:rsidRPr="005211AD">
              <w:t>2013/ 2014</w:t>
            </w:r>
          </w:p>
        </w:tc>
        <w:tc>
          <w:tcPr>
            <w:tcW w:w="504" w:type="pct"/>
            <w:vAlign w:val="center"/>
          </w:tcPr>
          <w:p w:rsidR="002541BC" w:rsidRPr="005211AD" w:rsidRDefault="002541BC" w:rsidP="000F5A0A">
            <w:pPr>
              <w:pStyle w:val="Geenafstand"/>
              <w:cnfStyle w:val="000000100000" w:firstRow="0" w:lastRow="0" w:firstColumn="0" w:lastColumn="0" w:oddVBand="0" w:evenVBand="0" w:oddHBand="1" w:evenHBand="0" w:firstRowFirstColumn="0" w:firstRowLastColumn="0" w:lastRowFirstColumn="0" w:lastRowLastColumn="0"/>
            </w:pPr>
            <w:r>
              <w:t>2014/</w:t>
            </w:r>
            <w:r w:rsidRPr="005211AD">
              <w:t>2015</w:t>
            </w:r>
          </w:p>
        </w:tc>
        <w:tc>
          <w:tcPr>
            <w:tcW w:w="517" w:type="pct"/>
            <w:vAlign w:val="center"/>
          </w:tcPr>
          <w:p w:rsidR="002541BC" w:rsidRPr="005211AD" w:rsidRDefault="002541BC" w:rsidP="000F5A0A">
            <w:pPr>
              <w:pStyle w:val="Geenafstand"/>
              <w:cnfStyle w:val="000000100000" w:firstRow="0" w:lastRow="0" w:firstColumn="0" w:lastColumn="0" w:oddVBand="0" w:evenVBand="0" w:oddHBand="1" w:evenHBand="0" w:firstRowFirstColumn="0" w:firstRowLastColumn="0" w:lastRowFirstColumn="0" w:lastRowLastColumn="0"/>
            </w:pPr>
            <w:r>
              <w:t>2015/</w:t>
            </w:r>
            <w:r w:rsidRPr="005211AD">
              <w:t>2016</w:t>
            </w:r>
          </w:p>
        </w:tc>
        <w:tc>
          <w:tcPr>
            <w:tcW w:w="514" w:type="pct"/>
            <w:vAlign w:val="center"/>
          </w:tcPr>
          <w:p w:rsidR="002541BC" w:rsidRPr="005211AD" w:rsidRDefault="002541BC" w:rsidP="000F5A0A">
            <w:pPr>
              <w:pStyle w:val="Geenafstand"/>
              <w:cnfStyle w:val="000000100000" w:firstRow="0" w:lastRow="0" w:firstColumn="0" w:lastColumn="0" w:oddVBand="0" w:evenVBand="0" w:oddHBand="1" w:evenHBand="0" w:firstRowFirstColumn="0" w:firstRowLastColumn="0" w:lastRowFirstColumn="0" w:lastRowLastColumn="0"/>
            </w:pPr>
            <w:r>
              <w:t>2016/</w:t>
            </w:r>
            <w:r w:rsidRPr="005211AD">
              <w:t>2017</w:t>
            </w:r>
          </w:p>
        </w:tc>
        <w:tc>
          <w:tcPr>
            <w:tcW w:w="513" w:type="pct"/>
            <w:vAlign w:val="center"/>
          </w:tcPr>
          <w:p w:rsidR="002541BC" w:rsidRPr="005211AD" w:rsidRDefault="002541BC" w:rsidP="000F5A0A">
            <w:pPr>
              <w:pStyle w:val="Geenafstand"/>
              <w:cnfStyle w:val="000000100000" w:firstRow="0" w:lastRow="0" w:firstColumn="0" w:lastColumn="0" w:oddVBand="0" w:evenVBand="0" w:oddHBand="1" w:evenHBand="0" w:firstRowFirstColumn="0" w:firstRowLastColumn="0" w:lastRowFirstColumn="0" w:lastRowLastColumn="0"/>
            </w:pPr>
            <w:r>
              <w:t>2017/</w:t>
            </w:r>
            <w:r w:rsidRPr="005211AD">
              <w:t>2018</w:t>
            </w:r>
          </w:p>
        </w:tc>
        <w:tc>
          <w:tcPr>
            <w:tcW w:w="514" w:type="pct"/>
            <w:vAlign w:val="center"/>
          </w:tcPr>
          <w:p w:rsidR="002541BC" w:rsidRPr="005211AD" w:rsidRDefault="002541BC" w:rsidP="000F5A0A">
            <w:pPr>
              <w:pStyle w:val="Geenafstand"/>
              <w:cnfStyle w:val="000000100000" w:firstRow="0" w:lastRow="0" w:firstColumn="0" w:lastColumn="0" w:oddVBand="0" w:evenVBand="0" w:oddHBand="1" w:evenHBand="0" w:firstRowFirstColumn="0" w:firstRowLastColumn="0" w:lastRowFirstColumn="0" w:lastRowLastColumn="0"/>
            </w:pPr>
            <w:r>
              <w:t>2018/</w:t>
            </w:r>
            <w:r w:rsidRPr="005211AD">
              <w:t>2019</w:t>
            </w:r>
          </w:p>
        </w:tc>
        <w:tc>
          <w:tcPr>
            <w:tcW w:w="514" w:type="pct"/>
            <w:vAlign w:val="center"/>
          </w:tcPr>
          <w:p w:rsidR="002541BC" w:rsidRPr="005211AD" w:rsidRDefault="002541BC" w:rsidP="000F5A0A">
            <w:pPr>
              <w:pStyle w:val="Geenafstand"/>
              <w:cnfStyle w:val="000000100000" w:firstRow="0" w:lastRow="0" w:firstColumn="0" w:lastColumn="0" w:oddVBand="0" w:evenVBand="0" w:oddHBand="1" w:evenHBand="0" w:firstRowFirstColumn="0" w:firstRowLastColumn="0" w:lastRowFirstColumn="0" w:lastRowLastColumn="0"/>
            </w:pPr>
            <w:r>
              <w:t>2019/</w:t>
            </w:r>
            <w:r w:rsidRPr="005211AD">
              <w:t>2020</w:t>
            </w:r>
          </w:p>
        </w:tc>
      </w:tr>
      <w:tr w:rsidR="002541BC" w:rsidRPr="005211AD" w:rsidTr="009262C8">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2541BC" w:rsidP="002541BC">
            <w:pPr>
              <w:pStyle w:val="Geenafstand"/>
            </w:pPr>
            <w:proofErr w:type="spellStart"/>
            <w:r>
              <w:t>lln</w:t>
            </w:r>
            <w:proofErr w:type="spellEnd"/>
            <w:r>
              <w:t xml:space="preserve"> met</w:t>
            </w:r>
            <w:r w:rsidRPr="005211AD">
              <w:t xml:space="preserve"> LGF </w:t>
            </w:r>
            <w:r>
              <w:t xml:space="preserve">cluster </w:t>
            </w:r>
            <w:r w:rsidRPr="005211AD">
              <w:t>1</w:t>
            </w:r>
          </w:p>
        </w:tc>
        <w:tc>
          <w:tcPr>
            <w:tcW w:w="564" w:type="pct"/>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rsidTr="00926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2541BC" w:rsidP="002541BC">
            <w:pPr>
              <w:pStyle w:val="Geenafstand"/>
            </w:pPr>
            <w:proofErr w:type="spellStart"/>
            <w:r>
              <w:t>l</w:t>
            </w:r>
            <w:r w:rsidRPr="005211AD">
              <w:t>ln</w:t>
            </w:r>
            <w:proofErr w:type="spellEnd"/>
            <w:r>
              <w:t xml:space="preserve"> met</w:t>
            </w:r>
            <w:r w:rsidRPr="005211AD">
              <w:t xml:space="preserve"> LGF </w:t>
            </w:r>
            <w:r>
              <w:t xml:space="preserve">cluster </w:t>
            </w:r>
            <w:r w:rsidRPr="005211AD">
              <w:t>2</w:t>
            </w:r>
          </w:p>
        </w:tc>
        <w:tc>
          <w:tcPr>
            <w:tcW w:w="56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rsidTr="009262C8">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2541BC" w:rsidP="002541BC">
            <w:pPr>
              <w:pStyle w:val="Geenafstand"/>
            </w:pPr>
            <w:proofErr w:type="spellStart"/>
            <w:r>
              <w:t>l</w:t>
            </w:r>
            <w:r w:rsidRPr="005211AD">
              <w:t>ln</w:t>
            </w:r>
            <w:proofErr w:type="spellEnd"/>
            <w:r>
              <w:t xml:space="preserve"> met</w:t>
            </w:r>
            <w:r w:rsidRPr="005211AD">
              <w:t xml:space="preserve"> LGF </w:t>
            </w:r>
            <w:r>
              <w:t xml:space="preserve">cluster </w:t>
            </w:r>
            <w:r w:rsidRPr="005211AD">
              <w:t>3</w:t>
            </w:r>
          </w:p>
        </w:tc>
        <w:tc>
          <w:tcPr>
            <w:tcW w:w="56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rsidTr="00926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2541BC" w:rsidP="002541BC">
            <w:pPr>
              <w:pStyle w:val="Geenafstand"/>
            </w:pPr>
            <w:proofErr w:type="spellStart"/>
            <w:r>
              <w:t>l</w:t>
            </w:r>
            <w:r w:rsidRPr="005211AD">
              <w:t>ln</w:t>
            </w:r>
            <w:proofErr w:type="spellEnd"/>
            <w:r>
              <w:t xml:space="preserve"> met</w:t>
            </w:r>
            <w:r w:rsidRPr="005211AD">
              <w:t xml:space="preserve"> LGF </w:t>
            </w:r>
            <w:r>
              <w:t xml:space="preserve">cluster </w:t>
            </w:r>
            <w:r w:rsidRPr="005211AD">
              <w:t>4</w:t>
            </w:r>
          </w:p>
        </w:tc>
        <w:tc>
          <w:tcPr>
            <w:tcW w:w="564" w:type="pct"/>
            <w:shd w:val="clear" w:color="auto" w:fill="auto"/>
          </w:tcPr>
          <w:p w:rsidR="002541BC" w:rsidRPr="005211AD" w:rsidRDefault="00C60585" w:rsidP="002541BC">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04" w:type="pct"/>
            <w:shd w:val="clear" w:color="auto" w:fill="auto"/>
          </w:tcPr>
          <w:p w:rsidR="002541BC" w:rsidRPr="005211AD" w:rsidRDefault="00C60585" w:rsidP="002541BC">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17" w:type="pct"/>
            <w:shd w:val="clear" w:color="auto" w:fill="auto"/>
          </w:tcPr>
          <w:p w:rsidR="002541BC" w:rsidRPr="005211AD" w:rsidRDefault="00EC2A7D" w:rsidP="002541BC">
            <w:pPr>
              <w:pStyle w:val="Geenafstand"/>
              <w:jc w:val="center"/>
              <w:cnfStyle w:val="000000100000" w:firstRow="0" w:lastRow="0" w:firstColumn="0" w:lastColumn="0" w:oddVBand="0" w:evenVBand="0" w:oddHBand="1" w:evenHBand="0" w:firstRowFirstColumn="0" w:firstRowLastColumn="0" w:lastRowFirstColumn="0" w:lastRowLastColumn="0"/>
            </w:pPr>
            <w:r>
              <w:t>1(liep door met de komst van Passend Onderwijs)</w:t>
            </w:r>
          </w:p>
        </w:tc>
        <w:tc>
          <w:tcPr>
            <w:tcW w:w="514" w:type="pct"/>
            <w:shd w:val="clear" w:color="auto" w:fill="auto"/>
          </w:tcPr>
          <w:p w:rsidR="002541BC" w:rsidRPr="005211AD" w:rsidRDefault="00FB0873" w:rsidP="002541BC">
            <w:pPr>
              <w:pStyle w:val="Geenafstand"/>
              <w:jc w:val="center"/>
              <w:cnfStyle w:val="000000100000" w:firstRow="0" w:lastRow="0" w:firstColumn="0" w:lastColumn="0" w:oddVBand="0" w:evenVBand="0" w:oddHBand="1" w:evenHBand="0" w:firstRowFirstColumn="0" w:firstRowLastColumn="0" w:lastRowFirstColumn="0" w:lastRowLastColumn="0"/>
            </w:pPr>
            <w:r>
              <w:t>2</w:t>
            </w:r>
          </w:p>
        </w:tc>
        <w:tc>
          <w:tcPr>
            <w:tcW w:w="513"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rsidTr="009262C8">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2541BC" w:rsidP="002541BC">
            <w:pPr>
              <w:pStyle w:val="Geenafstand"/>
            </w:pPr>
            <w:proofErr w:type="spellStart"/>
            <w:r w:rsidRPr="005211AD">
              <w:t>lln</w:t>
            </w:r>
            <w:proofErr w:type="spellEnd"/>
            <w:r w:rsidRPr="005211AD">
              <w:t xml:space="preserve"> </w:t>
            </w:r>
            <w:r>
              <w:t xml:space="preserve">met </w:t>
            </w:r>
            <w:r w:rsidRPr="005211AD">
              <w:t>individueel arrangement</w:t>
            </w:r>
          </w:p>
        </w:tc>
        <w:tc>
          <w:tcPr>
            <w:tcW w:w="56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rsidR="002541BC" w:rsidRPr="005211AD" w:rsidRDefault="00120056" w:rsidP="002541BC">
            <w:pPr>
              <w:pStyle w:val="Geenafstand"/>
              <w:jc w:val="center"/>
              <w:cnfStyle w:val="000000000000" w:firstRow="0" w:lastRow="0" w:firstColumn="0" w:lastColumn="0" w:oddVBand="0" w:evenVBand="0" w:oddHBand="0" w:evenHBand="0" w:firstRowFirstColumn="0" w:firstRowLastColumn="0" w:lastRowFirstColumn="0" w:lastRowLastColumn="0"/>
            </w:pPr>
            <w:r>
              <w:t>2</w:t>
            </w: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rsidTr="00926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813D05" w:rsidP="002541BC">
            <w:pPr>
              <w:pStyle w:val="Geenafstand"/>
            </w:pPr>
            <w:r>
              <w:t>school</w:t>
            </w:r>
            <w:r w:rsidR="002541BC" w:rsidRPr="005211AD">
              <w:t>arrangementen</w:t>
            </w:r>
          </w:p>
        </w:tc>
        <w:tc>
          <w:tcPr>
            <w:tcW w:w="56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5E4808" w:rsidP="002541BC">
            <w:pPr>
              <w:pStyle w:val="Geenafstand"/>
              <w:jc w:val="center"/>
              <w:cnfStyle w:val="000000100000" w:firstRow="0" w:lastRow="0" w:firstColumn="0" w:lastColumn="0" w:oddVBand="0" w:evenVBand="0" w:oddHBand="1" w:evenHBand="0" w:firstRowFirstColumn="0" w:firstRowLastColumn="0" w:lastRowFirstColumn="0" w:lastRowLastColumn="0"/>
            </w:pPr>
            <w:r>
              <w:t>1 (groep 5)</w:t>
            </w:r>
          </w:p>
        </w:tc>
        <w:tc>
          <w:tcPr>
            <w:tcW w:w="513"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rsidTr="009262C8">
        <w:tc>
          <w:tcPr>
            <w:cnfStyle w:val="001000000000" w:firstRow="0" w:lastRow="0" w:firstColumn="1" w:lastColumn="0" w:oddVBand="0" w:evenVBand="0" w:oddHBand="0" w:evenHBand="0" w:firstRowFirstColumn="0" w:firstRowLastColumn="0" w:lastRowFirstColumn="0" w:lastRowLastColumn="0"/>
            <w:tcW w:w="1360" w:type="pct"/>
          </w:tcPr>
          <w:p w:rsidR="009262C8" w:rsidRPr="005211AD" w:rsidRDefault="009262C8" w:rsidP="009262C8">
            <w:pPr>
              <w:pStyle w:val="Geenafstand"/>
              <w:jc w:val="left"/>
            </w:pPr>
          </w:p>
        </w:tc>
        <w:tc>
          <w:tcPr>
            <w:tcW w:w="564" w:type="pct"/>
            <w:shd w:val="clear" w:color="auto" w:fill="auto"/>
          </w:tcPr>
          <w:p w:rsidR="002541BC" w:rsidRPr="005211AD" w:rsidRDefault="002541BC" w:rsidP="009262C8">
            <w:pPr>
              <w:pStyle w:val="Geenafstand"/>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rsidR="002541BC" w:rsidRPr="005211AD" w:rsidRDefault="002541BC" w:rsidP="009262C8">
            <w:pPr>
              <w:pStyle w:val="Geenafstand"/>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9262C8" w:rsidRPr="005211AD" w:rsidTr="00926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rsidR="009262C8" w:rsidRDefault="009262C8" w:rsidP="009262C8">
            <w:pPr>
              <w:pStyle w:val="Geenafstand"/>
              <w:jc w:val="left"/>
            </w:pPr>
          </w:p>
        </w:tc>
        <w:tc>
          <w:tcPr>
            <w:tcW w:w="564" w:type="pct"/>
            <w:shd w:val="clear" w:color="auto" w:fill="auto"/>
          </w:tcPr>
          <w:p w:rsidR="009262C8" w:rsidRPr="005211AD" w:rsidRDefault="009262C8" w:rsidP="009262C8">
            <w:pPr>
              <w:pStyle w:val="Geenafstand"/>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rsidR="009262C8" w:rsidRPr="005211AD" w:rsidRDefault="009262C8"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rsidR="009262C8" w:rsidRPr="005211AD" w:rsidRDefault="009262C8"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9262C8" w:rsidRPr="005211AD" w:rsidRDefault="009262C8"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rsidR="009262C8" w:rsidRPr="005211AD" w:rsidRDefault="009262C8" w:rsidP="009262C8">
            <w:pPr>
              <w:pStyle w:val="Geenafstand"/>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9262C8" w:rsidRPr="005211AD" w:rsidRDefault="009262C8"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9262C8" w:rsidRPr="005211AD" w:rsidRDefault="009262C8"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bl>
    <w:p w:rsidR="002541BC" w:rsidRDefault="002541BC">
      <w:pPr>
        <w:rPr>
          <w:sz w:val="20"/>
          <w:szCs w:val="20"/>
        </w:rPr>
      </w:pPr>
    </w:p>
    <w:p w:rsidR="00EA1163" w:rsidRDefault="00EA1163" w:rsidP="00B9177F">
      <w:pPr>
        <w:pStyle w:val="Kop1"/>
        <w:numPr>
          <w:ilvl w:val="0"/>
          <w:numId w:val="4"/>
        </w:numPr>
      </w:pPr>
      <w:r w:rsidRPr="00AA365D">
        <w:lastRenderedPageBreak/>
        <w:t>Basisondersteuning</w:t>
      </w:r>
    </w:p>
    <w:p w:rsidR="00B9177F" w:rsidRPr="00B9177F" w:rsidRDefault="00B9177F" w:rsidP="00B9177F">
      <w:pPr>
        <w:pStyle w:val="Geenafstand"/>
        <w:rPr>
          <w:bCs/>
          <w:color w:val="2E74B5" w:themeColor="accent1" w:themeShade="BF"/>
          <w:szCs w:val="20"/>
        </w:rPr>
      </w:pPr>
    </w:p>
    <w:tbl>
      <w:tblPr>
        <w:tblStyle w:val="ListTable6ColorfulAccent1"/>
        <w:tblW w:w="0" w:type="auto"/>
        <w:tblInd w:w="284" w:type="dxa"/>
        <w:tblLook w:val="04A0" w:firstRow="1" w:lastRow="0" w:firstColumn="1" w:lastColumn="0" w:noHBand="0" w:noVBand="1"/>
      </w:tblPr>
      <w:tblGrid>
        <w:gridCol w:w="10065"/>
      </w:tblGrid>
      <w:tr w:rsidR="00B9177F" w:rsidRPr="00B9177F" w:rsidTr="00792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rsidR="00B9177F" w:rsidRPr="00B9177F" w:rsidRDefault="00B9177F" w:rsidP="007C6B45">
            <w:pPr>
              <w:pStyle w:val="Geenafstand"/>
              <w:rPr>
                <w:b w:val="0"/>
                <w:szCs w:val="20"/>
              </w:rPr>
            </w:pPr>
            <w:r w:rsidRPr="00B9177F">
              <w:rPr>
                <w:b w:val="0"/>
                <w:szCs w:val="20"/>
              </w:rPr>
              <w:t>Recente beoordeling van onze school vanuit de onderwijsinspectie</w:t>
            </w:r>
            <w:r w:rsidR="007C6B45">
              <w:rPr>
                <w:b w:val="0"/>
                <w:szCs w:val="20"/>
              </w:rPr>
              <w:t xml:space="preserve">. </w:t>
            </w:r>
            <w:r w:rsidRPr="00B9177F">
              <w:rPr>
                <w:b w:val="0"/>
                <w:szCs w:val="20"/>
              </w:rPr>
              <w:t>Niet iedere school is al volgens het nieuwe inspectiekader beoordeeld, daarom zijn er twee manieren van invullen mogelijk, volgen</w:t>
            </w:r>
            <w:r w:rsidR="007C6B45">
              <w:rPr>
                <w:b w:val="0"/>
                <w:szCs w:val="20"/>
              </w:rPr>
              <w:t>s oude of nieuwe inspectiekader.</w:t>
            </w:r>
          </w:p>
        </w:tc>
      </w:tr>
      <w:tr w:rsidR="00B9177F" w:rsidRPr="00B9177F" w:rsidTr="0079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rsidR="00B9177F" w:rsidRPr="00B9177F" w:rsidRDefault="00B9177F" w:rsidP="00B9177F">
            <w:pPr>
              <w:pStyle w:val="Geenafstand"/>
              <w:rPr>
                <w:b w:val="0"/>
                <w:i/>
                <w:szCs w:val="20"/>
              </w:rPr>
            </w:pPr>
            <w:r w:rsidRPr="00B9177F">
              <w:rPr>
                <w:b w:val="0"/>
                <w:i/>
                <w:szCs w:val="20"/>
              </w:rPr>
              <w:t>NB! Je kunt onderstaande (deel)gegevens invullen of je neemt een link op naar de beoordeling van inspectie.</w:t>
            </w:r>
          </w:p>
        </w:tc>
      </w:tr>
    </w:tbl>
    <w:p w:rsidR="00B9177F" w:rsidRDefault="00B9177F" w:rsidP="00EA1163">
      <w:pPr>
        <w:spacing w:after="0"/>
      </w:pPr>
    </w:p>
    <w:tbl>
      <w:tblPr>
        <w:tblStyle w:val="ListTable6ColorfulAccent1"/>
        <w:tblW w:w="10064" w:type="dxa"/>
        <w:tblInd w:w="284" w:type="dxa"/>
        <w:tblLayout w:type="fixed"/>
        <w:tblLook w:val="04A0" w:firstRow="1" w:lastRow="0" w:firstColumn="1" w:lastColumn="0" w:noHBand="0" w:noVBand="1"/>
      </w:tblPr>
      <w:tblGrid>
        <w:gridCol w:w="1843"/>
        <w:gridCol w:w="8221"/>
      </w:tblGrid>
      <w:tr w:rsidR="0079266A" w:rsidRPr="00B9177F" w:rsidTr="008514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2"/>
          </w:tcPr>
          <w:p w:rsidR="0079266A" w:rsidRPr="009A5ECD" w:rsidRDefault="007C6B45" w:rsidP="007B174C">
            <w:pPr>
              <w:pStyle w:val="Geenafstand"/>
              <w:rPr>
                <w:color w:val="auto"/>
              </w:rPr>
            </w:pPr>
            <w:r w:rsidRPr="009A5ECD">
              <w:rPr>
                <w:rStyle w:val="Kop2Char"/>
                <w:b w:val="0"/>
                <w:color w:val="auto"/>
              </w:rPr>
              <w:t>Beoordeling inspectie</w:t>
            </w:r>
            <w:r w:rsidR="007B174C">
              <w:rPr>
                <w:color w:val="auto"/>
              </w:rPr>
              <w:t xml:space="preserve"> </w:t>
            </w:r>
            <w:r w:rsidR="007B174C" w:rsidRPr="007B174C">
              <w:rPr>
                <w:rFonts w:asciiTheme="majorHAnsi" w:hAnsiTheme="majorHAnsi"/>
                <w:b w:val="0"/>
                <w:color w:val="auto"/>
                <w:sz w:val="24"/>
                <w:szCs w:val="24"/>
              </w:rPr>
              <w:t>kwaliteitsonderzoek 8-6-2018</w:t>
            </w:r>
            <w:r w:rsidR="001C1504">
              <w:rPr>
                <w:b w:val="0"/>
                <w:i/>
                <w:color w:val="auto"/>
              </w:rPr>
              <w:t xml:space="preserve"> </w:t>
            </w:r>
          </w:p>
        </w:tc>
      </w:tr>
      <w:tr w:rsidR="0079266A" w:rsidRPr="00B9177F"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4" w:space="0" w:color="5B9BD5" w:themeColor="accent1"/>
              <w:right w:val="single" w:sz="4" w:space="0" w:color="5B9BD5" w:themeColor="accent1"/>
            </w:tcBorders>
            <w:shd w:val="clear" w:color="auto" w:fill="auto"/>
          </w:tcPr>
          <w:p w:rsidR="0079266A" w:rsidRPr="00DB001D" w:rsidRDefault="0079266A" w:rsidP="000F5A0A">
            <w:pPr>
              <w:pStyle w:val="Geenafstand"/>
              <w:rPr>
                <w:bCs w:val="0"/>
                <w:color w:val="auto"/>
              </w:rPr>
            </w:pPr>
            <w:r w:rsidRPr="00DB001D">
              <w:rPr>
                <w:color w:val="auto"/>
              </w:rPr>
              <w:t>Algemeen</w:t>
            </w:r>
          </w:p>
        </w:tc>
        <w:tc>
          <w:tcPr>
            <w:tcW w:w="8221" w:type="dxa"/>
            <w:tcBorders>
              <w:top w:val="nil"/>
              <w:bottom w:val="single" w:sz="4" w:space="0" w:color="5B9BD5" w:themeColor="accent1"/>
            </w:tcBorders>
            <w:shd w:val="clear" w:color="auto" w:fill="auto"/>
          </w:tcPr>
          <w:p w:rsidR="006B33C1" w:rsidRPr="006B33C1" w:rsidRDefault="006B33C1" w:rsidP="006B33C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RijksoverheidSansText-Regular" w:hAnsi="RijksoverheidSansText-Regular" w:cs="RijksoverheidSansText-Regular"/>
                <w:i/>
                <w:sz w:val="18"/>
                <w:szCs w:val="18"/>
              </w:rPr>
            </w:pPr>
          </w:p>
          <w:p w:rsidR="006B33C1" w:rsidRPr="006B33C1" w:rsidRDefault="006B33C1" w:rsidP="006B33C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RijksoverheidSansText-Regular"/>
                <w:color w:val="auto"/>
                <w:sz w:val="18"/>
                <w:szCs w:val="18"/>
              </w:rPr>
            </w:pPr>
            <w:r w:rsidRPr="006B33C1">
              <w:rPr>
                <w:rFonts w:ascii="Calibri" w:hAnsi="Calibri" w:cs="RijksoverheidSansText-Regular"/>
                <w:color w:val="auto"/>
                <w:sz w:val="18"/>
                <w:szCs w:val="18"/>
              </w:rPr>
              <w:t>Net als het bestuur van Stichting Sirius vinden we ( Inspectie</w:t>
            </w:r>
            <w:r>
              <w:rPr>
                <w:rFonts w:ascii="Calibri" w:hAnsi="Calibri" w:cs="RijksoverheidSansText-Regular"/>
                <w:color w:val="auto"/>
                <w:sz w:val="18"/>
                <w:szCs w:val="18"/>
              </w:rPr>
              <w:t xml:space="preserve"> 8-6-2018) </w:t>
            </w:r>
            <w:r w:rsidRPr="006B33C1">
              <w:rPr>
                <w:rFonts w:ascii="Calibri" w:hAnsi="Calibri" w:cs="RijksoverheidSansText-Regular"/>
                <w:color w:val="auto"/>
                <w:sz w:val="18"/>
                <w:szCs w:val="18"/>
              </w:rPr>
              <w:t>) dat het onderwijs op</w:t>
            </w:r>
          </w:p>
          <w:p w:rsidR="006B33C1" w:rsidRPr="006B33C1" w:rsidRDefault="006B33C1" w:rsidP="006B33C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RijksoverheidSansText-Regular"/>
                <w:color w:val="auto"/>
                <w:sz w:val="18"/>
                <w:szCs w:val="18"/>
              </w:rPr>
            </w:pPr>
            <w:r w:rsidRPr="006B33C1">
              <w:rPr>
                <w:rFonts w:ascii="Calibri" w:hAnsi="Calibri" w:cs="RijksoverheidSansText-Regular"/>
                <w:color w:val="auto"/>
                <w:sz w:val="18"/>
                <w:szCs w:val="18"/>
              </w:rPr>
              <w:t>Wereldwijs van goede kwaliteit is. 10 Van de 14 standaarden hebben</w:t>
            </w:r>
            <w:r>
              <w:rPr>
                <w:rFonts w:ascii="Calibri" w:hAnsi="Calibri" w:cs="RijksoverheidSansText-Regular"/>
                <w:color w:val="auto"/>
                <w:sz w:val="18"/>
                <w:szCs w:val="18"/>
              </w:rPr>
              <w:t xml:space="preserve"> </w:t>
            </w:r>
            <w:r w:rsidRPr="006B33C1">
              <w:rPr>
                <w:rFonts w:ascii="Calibri" w:hAnsi="Calibri" w:cs="RijksoverheidSansText-Regular"/>
                <w:color w:val="auto"/>
                <w:sz w:val="18"/>
                <w:szCs w:val="18"/>
              </w:rPr>
              <w:t>we de waardering ‘Goed’ gegeven.</w:t>
            </w:r>
          </w:p>
          <w:p w:rsidR="006B33C1" w:rsidRPr="006B33C1" w:rsidRDefault="006B33C1" w:rsidP="006B33C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RijksoverheidSansText-Regular"/>
                <w:color w:val="auto"/>
                <w:sz w:val="18"/>
                <w:szCs w:val="18"/>
              </w:rPr>
            </w:pPr>
            <w:r w:rsidRPr="006B33C1">
              <w:rPr>
                <w:rFonts w:ascii="Calibri" w:hAnsi="Calibri" w:cs="RijksoverheidSansText-Regular"/>
                <w:color w:val="auto"/>
                <w:sz w:val="18"/>
                <w:szCs w:val="18"/>
              </w:rPr>
              <w:t>Vanuit een gezamenlijke visie wordt er binnen een professionele</w:t>
            </w:r>
            <w:r>
              <w:rPr>
                <w:rFonts w:ascii="Calibri" w:hAnsi="Calibri" w:cs="RijksoverheidSansText-Regular"/>
                <w:color w:val="auto"/>
                <w:sz w:val="18"/>
                <w:szCs w:val="18"/>
              </w:rPr>
              <w:t xml:space="preserve"> </w:t>
            </w:r>
            <w:r w:rsidRPr="006B33C1">
              <w:rPr>
                <w:rFonts w:ascii="Calibri" w:hAnsi="Calibri" w:cs="RijksoverheidSansText-Regular"/>
                <w:color w:val="auto"/>
                <w:sz w:val="18"/>
                <w:szCs w:val="18"/>
              </w:rPr>
              <w:t>cultuur aan de hoge onderwijskwaliteit gewerkt. Daarin is er sprake</w:t>
            </w:r>
            <w:r>
              <w:rPr>
                <w:rFonts w:ascii="Calibri" w:hAnsi="Calibri" w:cs="RijksoverheidSansText-Regular"/>
                <w:color w:val="auto"/>
                <w:sz w:val="18"/>
                <w:szCs w:val="18"/>
              </w:rPr>
              <w:t xml:space="preserve"> </w:t>
            </w:r>
            <w:r w:rsidRPr="006B33C1">
              <w:rPr>
                <w:rFonts w:ascii="Calibri" w:hAnsi="Calibri" w:cs="RijksoverheidSansText-Regular"/>
                <w:color w:val="auto"/>
                <w:sz w:val="18"/>
                <w:szCs w:val="18"/>
              </w:rPr>
              <w:t>van onderling vertrouwen en wordt het ambitieuze team door de</w:t>
            </w:r>
          </w:p>
          <w:p w:rsidR="006B33C1" w:rsidRPr="006B33C1" w:rsidRDefault="006B33C1" w:rsidP="006B33C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RijksoverheidSansText-Regular"/>
                <w:color w:val="auto"/>
                <w:sz w:val="18"/>
                <w:szCs w:val="18"/>
              </w:rPr>
            </w:pPr>
            <w:r w:rsidRPr="006B33C1">
              <w:rPr>
                <w:rFonts w:ascii="Calibri" w:hAnsi="Calibri" w:cs="RijksoverheidSansText-Regular"/>
                <w:color w:val="auto"/>
                <w:sz w:val="18"/>
                <w:szCs w:val="18"/>
              </w:rPr>
              <w:t>sterke schoolleiding in de gelegenheid gesteld om het onderwijs</w:t>
            </w:r>
            <w:r>
              <w:rPr>
                <w:rFonts w:ascii="Calibri" w:hAnsi="Calibri" w:cs="RijksoverheidSansText-Regular"/>
                <w:color w:val="auto"/>
                <w:sz w:val="18"/>
                <w:szCs w:val="18"/>
              </w:rPr>
              <w:t xml:space="preserve"> </w:t>
            </w:r>
            <w:r w:rsidRPr="006B33C1">
              <w:rPr>
                <w:rFonts w:ascii="Calibri" w:hAnsi="Calibri" w:cs="RijksoverheidSansText-Regular"/>
                <w:color w:val="auto"/>
                <w:sz w:val="18"/>
                <w:szCs w:val="18"/>
              </w:rPr>
              <w:t>continu te verbeteren. Wereldwijs heeft aandacht voor</w:t>
            </w:r>
            <w:r>
              <w:rPr>
                <w:rFonts w:ascii="Calibri" w:hAnsi="Calibri" w:cs="RijksoverheidSansText-Regular"/>
                <w:color w:val="auto"/>
                <w:sz w:val="18"/>
                <w:szCs w:val="18"/>
              </w:rPr>
              <w:t xml:space="preserve"> </w:t>
            </w:r>
            <w:r w:rsidRPr="006B33C1">
              <w:rPr>
                <w:rFonts w:ascii="Calibri" w:hAnsi="Calibri" w:cs="RijksoverheidSansText-Regular"/>
                <w:color w:val="auto"/>
                <w:sz w:val="18"/>
                <w:szCs w:val="18"/>
              </w:rPr>
              <w:t>verantwoording en voert een actieve dialoog met hun belangrijkste</w:t>
            </w:r>
          </w:p>
          <w:p w:rsidR="006B33C1" w:rsidRPr="006B33C1" w:rsidRDefault="006B33C1" w:rsidP="006B33C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RijksoverheidSansText-Regular"/>
                <w:color w:val="auto"/>
                <w:sz w:val="18"/>
                <w:szCs w:val="18"/>
              </w:rPr>
            </w:pPr>
            <w:r w:rsidRPr="006B33C1">
              <w:rPr>
                <w:rFonts w:ascii="Calibri" w:hAnsi="Calibri" w:cs="RijksoverheidSansText-Regular"/>
                <w:color w:val="auto"/>
                <w:sz w:val="18"/>
                <w:szCs w:val="18"/>
              </w:rPr>
              <w:t>stakeholders over de ambities en resultaten.</w:t>
            </w:r>
          </w:p>
          <w:p w:rsidR="006B33C1" w:rsidRPr="006B33C1" w:rsidRDefault="006B33C1" w:rsidP="006B33C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RijksoverheidSansText-Regular"/>
                <w:color w:val="auto"/>
                <w:sz w:val="18"/>
                <w:szCs w:val="18"/>
              </w:rPr>
            </w:pPr>
            <w:r w:rsidRPr="006B33C1">
              <w:rPr>
                <w:rFonts w:ascii="Calibri" w:hAnsi="Calibri" w:cs="RijksoverheidSansText-Regular"/>
                <w:color w:val="auto"/>
                <w:sz w:val="18"/>
                <w:szCs w:val="18"/>
              </w:rPr>
              <w:t>De school realiseert een rijk aanbod dat goed aansluit bij de</w:t>
            </w:r>
            <w:r>
              <w:rPr>
                <w:rFonts w:ascii="Calibri" w:hAnsi="Calibri" w:cs="RijksoverheidSansText-Regular"/>
                <w:color w:val="auto"/>
                <w:sz w:val="18"/>
                <w:szCs w:val="18"/>
              </w:rPr>
              <w:t xml:space="preserve"> </w:t>
            </w:r>
            <w:proofErr w:type="spellStart"/>
            <w:r w:rsidRPr="006B33C1">
              <w:rPr>
                <w:rFonts w:ascii="Calibri" w:hAnsi="Calibri" w:cs="RijksoverheidSansText-Regular"/>
                <w:color w:val="auto"/>
                <w:sz w:val="18"/>
                <w:szCs w:val="18"/>
              </w:rPr>
              <w:t>leerlingpopulatie</w:t>
            </w:r>
            <w:proofErr w:type="spellEnd"/>
            <w:r w:rsidRPr="006B33C1">
              <w:rPr>
                <w:rFonts w:ascii="Calibri" w:hAnsi="Calibri" w:cs="RijksoverheidSansText-Regular"/>
                <w:color w:val="auto"/>
                <w:sz w:val="18"/>
                <w:szCs w:val="18"/>
              </w:rPr>
              <w:t>. Daarnaast werken zij goed samen met relevante</w:t>
            </w:r>
            <w:r>
              <w:rPr>
                <w:rFonts w:ascii="Calibri" w:hAnsi="Calibri" w:cs="RijksoverheidSansText-Regular"/>
                <w:color w:val="auto"/>
                <w:sz w:val="18"/>
                <w:szCs w:val="18"/>
              </w:rPr>
              <w:t xml:space="preserve"> </w:t>
            </w:r>
            <w:r w:rsidRPr="006B33C1">
              <w:rPr>
                <w:rFonts w:ascii="Calibri" w:hAnsi="Calibri" w:cs="RijksoverheidSansText-Regular"/>
                <w:color w:val="auto"/>
                <w:sz w:val="18"/>
                <w:szCs w:val="18"/>
              </w:rPr>
              <w:t>ketenpartners waardoor het onderwijs wordt verbeterd. Er is een</w:t>
            </w:r>
          </w:p>
          <w:p w:rsidR="007B174C" w:rsidRPr="006B33C1" w:rsidRDefault="006B33C1" w:rsidP="006B33C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heme="minorHAnsi"/>
                <w:color w:val="auto"/>
                <w:sz w:val="20"/>
                <w:szCs w:val="20"/>
              </w:rPr>
            </w:pPr>
            <w:r w:rsidRPr="006B33C1">
              <w:rPr>
                <w:rFonts w:ascii="Calibri" w:hAnsi="Calibri" w:cs="RijksoverheidSansText-Regular"/>
                <w:color w:val="auto"/>
                <w:sz w:val="18"/>
                <w:szCs w:val="18"/>
              </w:rPr>
              <w:t>veilig pedagogisch klimaat waarin leerlingen sociale en</w:t>
            </w:r>
            <w:r>
              <w:rPr>
                <w:rFonts w:ascii="Calibri" w:hAnsi="Calibri" w:cs="RijksoverheidSansText-Regular"/>
                <w:color w:val="auto"/>
                <w:sz w:val="18"/>
                <w:szCs w:val="18"/>
              </w:rPr>
              <w:t xml:space="preserve"> </w:t>
            </w:r>
            <w:r w:rsidRPr="006B33C1">
              <w:rPr>
                <w:rFonts w:ascii="Calibri" w:hAnsi="Calibri" w:cs="RijksoverheidSansText-Regular"/>
                <w:color w:val="auto"/>
                <w:sz w:val="18"/>
                <w:szCs w:val="18"/>
              </w:rPr>
              <w:t>maatschappelijke competenties ontwikkelen. Doordat leraren goede</w:t>
            </w:r>
            <w:r>
              <w:rPr>
                <w:rFonts w:ascii="Calibri" w:hAnsi="Calibri" w:cs="RijksoverheidSansText-Regular"/>
                <w:color w:val="auto"/>
                <w:sz w:val="18"/>
                <w:szCs w:val="18"/>
              </w:rPr>
              <w:t xml:space="preserve"> </w:t>
            </w:r>
            <w:r w:rsidRPr="006B33C1">
              <w:rPr>
                <w:rFonts w:ascii="Calibri" w:hAnsi="Calibri" w:cs="RijksoverheidSansText-Regular"/>
                <w:color w:val="auto"/>
                <w:sz w:val="18"/>
                <w:szCs w:val="18"/>
              </w:rPr>
              <w:t>gedifferentieerde lessen geven die aansluiten op de belevingswereld,</w:t>
            </w:r>
            <w:r>
              <w:rPr>
                <w:rFonts w:ascii="Calibri" w:hAnsi="Calibri" w:cs="RijksoverheidSansText-Regular"/>
                <w:color w:val="auto"/>
                <w:sz w:val="18"/>
                <w:szCs w:val="18"/>
              </w:rPr>
              <w:t xml:space="preserve"> </w:t>
            </w:r>
            <w:r w:rsidRPr="006B33C1">
              <w:rPr>
                <w:rFonts w:ascii="Calibri" w:hAnsi="Calibri" w:cs="RijksoverheidSansText-Regular"/>
                <w:color w:val="auto"/>
                <w:sz w:val="18"/>
                <w:szCs w:val="18"/>
              </w:rPr>
              <w:t>is er bij de leerlingen een hoge actieve betrokkenheid.</w:t>
            </w:r>
          </w:p>
          <w:p w:rsidR="006B33C1" w:rsidRPr="006B33C1" w:rsidRDefault="006B33C1" w:rsidP="00CE49F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color w:val="auto"/>
                <w:sz w:val="20"/>
                <w:szCs w:val="20"/>
              </w:rPr>
            </w:pPr>
            <w:r w:rsidRPr="006B33C1">
              <w:rPr>
                <w:rFonts w:cstheme="minorHAnsi"/>
                <w:i/>
                <w:noProof/>
                <w:sz w:val="20"/>
                <w:szCs w:val="20"/>
                <w:lang w:eastAsia="nl-NL"/>
              </w:rPr>
              <w:drawing>
                <wp:inline distT="0" distB="0" distL="0" distR="0" wp14:anchorId="4A5FF5FD" wp14:editId="5E6CBEE7">
                  <wp:extent cx="3940822" cy="2083421"/>
                  <wp:effectExtent l="0" t="0" r="254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6603" cy="2086477"/>
                          </a:xfrm>
                          <a:prstGeom prst="rect">
                            <a:avLst/>
                          </a:prstGeom>
                          <a:noFill/>
                          <a:ln>
                            <a:noFill/>
                          </a:ln>
                        </pic:spPr>
                      </pic:pic>
                    </a:graphicData>
                  </a:graphic>
                </wp:inline>
              </w:drawing>
            </w:r>
          </w:p>
          <w:p w:rsidR="0079266A" w:rsidRPr="006B33C1" w:rsidRDefault="006B33C1" w:rsidP="00CE49F9">
            <w:pPr>
              <w:pStyle w:val="Geenafstand"/>
              <w:cnfStyle w:val="000000100000" w:firstRow="0" w:lastRow="0" w:firstColumn="0" w:lastColumn="0" w:oddVBand="0" w:evenVBand="0" w:oddHBand="1" w:evenHBand="0" w:firstRowFirstColumn="0" w:firstRowLastColumn="0" w:lastRowFirstColumn="0" w:lastRowLastColumn="0"/>
              <w:rPr>
                <w:rFonts w:cstheme="minorHAnsi"/>
                <w:i/>
                <w:color w:val="auto"/>
                <w:szCs w:val="20"/>
              </w:rPr>
            </w:pPr>
            <w:r>
              <w:rPr>
                <w:rFonts w:cstheme="minorHAnsi"/>
                <w:i/>
                <w:color w:val="auto"/>
                <w:szCs w:val="20"/>
              </w:rPr>
              <w:t>( beoordeling inspectie Kwaliteitsonderzoek 8-6-2018)</w:t>
            </w:r>
          </w:p>
          <w:p w:rsidR="0079266A" w:rsidRDefault="0079266A" w:rsidP="000F5A0A">
            <w:pPr>
              <w:pStyle w:val="Geenafstand"/>
              <w:cnfStyle w:val="000000100000" w:firstRow="0" w:lastRow="0" w:firstColumn="0" w:lastColumn="0" w:oddVBand="0" w:evenVBand="0" w:oddHBand="1" w:evenHBand="0" w:firstRowFirstColumn="0" w:firstRowLastColumn="0" w:lastRowFirstColumn="0" w:lastRowLastColumn="0"/>
              <w:rPr>
                <w:color w:val="auto"/>
              </w:rPr>
            </w:pPr>
          </w:p>
          <w:p w:rsidR="006B33C1" w:rsidRDefault="006B33C1" w:rsidP="006B33C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Pr>
                <w:color w:val="auto"/>
              </w:rPr>
              <w:t xml:space="preserve">Het volledig verslag is te lezen op: </w:t>
            </w:r>
            <w:hyperlink r:id="rId13" w:history="1">
              <w:r w:rsidRPr="00163830">
                <w:rPr>
                  <w:rStyle w:val="Hyperlink"/>
                  <w:rFonts w:cstheme="minorHAnsi"/>
                  <w:sz w:val="20"/>
                  <w:szCs w:val="20"/>
                </w:rPr>
                <w:t>https://www.zoekscholen.onderwijsinspectie.nl/zoek-en-vergelijk/sector/po/id/3588?pagina=1&amp;zoekterm=wereldwijs+amsterdam</w:t>
              </w:r>
            </w:hyperlink>
          </w:p>
          <w:p w:rsidR="006B33C1" w:rsidRPr="006B33C1" w:rsidRDefault="006B33C1" w:rsidP="000F5A0A">
            <w:pPr>
              <w:pStyle w:val="Geenafstand"/>
              <w:cnfStyle w:val="000000100000" w:firstRow="0" w:lastRow="0" w:firstColumn="0" w:lastColumn="0" w:oddVBand="0" w:evenVBand="0" w:oddHBand="1" w:evenHBand="0" w:firstRowFirstColumn="0" w:firstRowLastColumn="0" w:lastRowFirstColumn="0" w:lastRowLastColumn="0"/>
              <w:rPr>
                <w:color w:val="auto"/>
              </w:rPr>
            </w:pPr>
          </w:p>
        </w:tc>
      </w:tr>
    </w:tbl>
    <w:p w:rsidR="006B33C1" w:rsidRDefault="006B33C1">
      <w:pPr>
        <w:spacing w:after="240" w:line="240" w:lineRule="auto"/>
        <w:rPr>
          <w:rStyle w:val="Kop2Char"/>
        </w:rPr>
      </w:pPr>
    </w:p>
    <w:p w:rsidR="006B33C1" w:rsidRDefault="006B33C1">
      <w:pPr>
        <w:spacing w:after="240" w:line="240" w:lineRule="auto"/>
        <w:rPr>
          <w:rStyle w:val="Kop2Char"/>
        </w:rPr>
      </w:pPr>
    </w:p>
    <w:p w:rsidR="00EB1C87" w:rsidRDefault="00EB1C87">
      <w:pPr>
        <w:spacing w:after="240" w:line="240" w:lineRule="auto"/>
        <w:rPr>
          <w:i/>
          <w:color w:val="2E74B5" w:themeColor="accent1" w:themeShade="BF"/>
          <w:sz w:val="20"/>
          <w:szCs w:val="20"/>
        </w:rPr>
      </w:pPr>
      <w:r w:rsidRPr="00EB1C87">
        <w:rPr>
          <w:rStyle w:val="Kop2Char"/>
        </w:rPr>
        <w:lastRenderedPageBreak/>
        <w:t>Niveau van basisondersteuning</w:t>
      </w:r>
      <w:r>
        <w:rPr>
          <w:sz w:val="20"/>
          <w:szCs w:val="20"/>
        </w:rPr>
        <w:t xml:space="preserve">  </w:t>
      </w:r>
      <w:r w:rsidRPr="00EB1C87">
        <w:rPr>
          <w:i/>
          <w:color w:val="2E74B5" w:themeColor="accent1" w:themeShade="BF"/>
          <w:sz w:val="20"/>
          <w:szCs w:val="20"/>
        </w:rPr>
        <w:t>(zelfbeoordeling school)</w:t>
      </w:r>
    </w:p>
    <w:tbl>
      <w:tblPr>
        <w:tblStyle w:val="ListTable6ColorfulAccent1"/>
        <w:tblW w:w="5652" w:type="pct"/>
        <w:jc w:val="center"/>
        <w:tblLayout w:type="fixed"/>
        <w:tblLook w:val="04A0" w:firstRow="1" w:lastRow="0" w:firstColumn="1" w:lastColumn="0" w:noHBand="0" w:noVBand="1"/>
      </w:tblPr>
      <w:tblGrid>
        <w:gridCol w:w="7484"/>
        <w:gridCol w:w="721"/>
        <w:gridCol w:w="1390"/>
        <w:gridCol w:w="1440"/>
        <w:gridCol w:w="865"/>
        <w:gridCol w:w="1292"/>
        <w:gridCol w:w="1154"/>
        <w:gridCol w:w="1726"/>
      </w:tblGrid>
      <w:tr w:rsidR="00F8618F" w:rsidRPr="00B5659D" w:rsidTr="000B6E57">
        <w:trPr>
          <w:cnfStyle w:val="100000000000" w:firstRow="1" w:lastRow="0" w:firstColumn="0" w:lastColumn="0" w:oddVBand="0" w:evenVBand="0" w:oddHBand="0"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vAlign w:val="center"/>
          </w:tcPr>
          <w:p w:rsidR="00EA1163" w:rsidRPr="00B5659D" w:rsidRDefault="00EA1163" w:rsidP="000F5A0A">
            <w:pPr>
              <w:rPr>
                <w:color w:val="auto"/>
                <w:sz w:val="20"/>
                <w:szCs w:val="20"/>
              </w:rPr>
            </w:pPr>
          </w:p>
        </w:tc>
        <w:tc>
          <w:tcPr>
            <w:tcW w:w="224"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Mee eens</w:t>
            </w:r>
          </w:p>
        </w:tc>
        <w:tc>
          <w:tcPr>
            <w:tcW w:w="432"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In ontwikkeling, beginfase</w:t>
            </w:r>
          </w:p>
        </w:tc>
        <w:tc>
          <w:tcPr>
            <w:tcW w:w="448" w:type="pct"/>
            <w:tcBorders>
              <w:left w:val="single" w:sz="4" w:space="0" w:color="9CC2E5" w:themeColor="accent1" w:themeTint="99"/>
              <w:right w:val="single" w:sz="4" w:space="0" w:color="9CC2E5" w:themeColor="accent1" w:themeTint="99"/>
            </w:tcBorders>
            <w:shd w:val="clear" w:color="auto" w:fill="DEEAF6" w:themeFill="accent1" w:themeFillTint="33"/>
            <w:vAlign w:val="center"/>
          </w:tcPr>
          <w:p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In ontwikkeling, volop mee bezig</w:t>
            </w:r>
          </w:p>
        </w:tc>
        <w:tc>
          <w:tcPr>
            <w:tcW w:w="269"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rsidR="00EA1163" w:rsidRPr="00B5659D" w:rsidRDefault="00B5659D"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O</w:t>
            </w:r>
            <w:r w:rsidR="00EA1163" w:rsidRPr="00B5659D">
              <w:rPr>
                <w:color w:val="auto"/>
                <w:sz w:val="20"/>
                <w:szCs w:val="20"/>
              </w:rPr>
              <w:t>neens</w:t>
            </w:r>
          </w:p>
        </w:tc>
        <w:tc>
          <w:tcPr>
            <w:tcW w:w="402"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(Externe)</w:t>
            </w:r>
            <w:r w:rsidR="00E10AD6" w:rsidRPr="00B5659D">
              <w:rPr>
                <w:color w:val="auto"/>
                <w:sz w:val="20"/>
                <w:szCs w:val="20"/>
              </w:rPr>
              <w:t xml:space="preserve"> </w:t>
            </w:r>
            <w:r w:rsidRPr="00B5659D">
              <w:rPr>
                <w:color w:val="auto"/>
                <w:sz w:val="20"/>
                <w:szCs w:val="20"/>
              </w:rPr>
              <w:t>hulp bij nodig</w:t>
            </w:r>
          </w:p>
        </w:tc>
        <w:tc>
          <w:tcPr>
            <w:tcW w:w="359"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Niet van toepassing</w:t>
            </w:r>
          </w:p>
        </w:tc>
        <w:tc>
          <w:tcPr>
            <w:tcW w:w="537" w:type="pct"/>
            <w:tcBorders>
              <w:left w:val="single" w:sz="4" w:space="0" w:color="9CC2E5" w:themeColor="accent1" w:themeTint="99"/>
            </w:tcBorders>
            <w:vAlign w:val="center"/>
          </w:tcPr>
          <w:p w:rsidR="00EA1163" w:rsidRPr="00B233C7" w:rsidRDefault="00EA1163" w:rsidP="00B233C7">
            <w:pPr>
              <w:pStyle w:val="Geenafstand"/>
              <w:jc w:val="center"/>
              <w:cnfStyle w:val="100000000000" w:firstRow="1" w:lastRow="0" w:firstColumn="0" w:lastColumn="0" w:oddVBand="0" w:evenVBand="0" w:oddHBand="0" w:evenHBand="0" w:firstRowFirstColumn="0" w:firstRowLastColumn="0" w:lastRowFirstColumn="0" w:lastRowLastColumn="0"/>
              <w:rPr>
                <w:color w:val="auto"/>
              </w:rPr>
            </w:pPr>
            <w:r w:rsidRPr="00B233C7">
              <w:rPr>
                <w:color w:val="auto"/>
              </w:rPr>
              <w:t>Nemen we mee in schoolplan</w:t>
            </w:r>
            <w:r w:rsidR="00B233C7">
              <w:rPr>
                <w:color w:val="auto"/>
              </w:rPr>
              <w:t xml:space="preserve"> </w:t>
            </w:r>
            <w:r w:rsidRPr="00B233C7">
              <w:rPr>
                <w:color w:val="auto"/>
              </w:rPr>
              <w:t>/</w:t>
            </w:r>
            <w:r w:rsidR="00B233C7">
              <w:rPr>
                <w:color w:val="auto"/>
              </w:rPr>
              <w:t xml:space="preserve"> </w:t>
            </w:r>
            <w:r w:rsidRPr="00B233C7">
              <w:rPr>
                <w:color w:val="auto"/>
              </w:rPr>
              <w:t xml:space="preserve">jaarplan, </w:t>
            </w:r>
            <w:r w:rsidR="00B5659D" w:rsidRPr="00B233C7">
              <w:rPr>
                <w:color w:val="auto"/>
              </w:rPr>
              <w:br/>
            </w:r>
            <w:r w:rsidRPr="00B233C7">
              <w:rPr>
                <w:color w:val="auto"/>
              </w:rPr>
              <w:t>in schooljaar…</w:t>
            </w:r>
          </w:p>
        </w:tc>
      </w:tr>
      <w:tr w:rsidR="00F8618F" w:rsidRPr="00B5659D"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A1163" w:rsidRPr="00B5659D" w:rsidRDefault="00EA1163" w:rsidP="00E25A2B">
            <w:pPr>
              <w:rPr>
                <w:b w:val="0"/>
                <w:color w:val="auto"/>
                <w:sz w:val="20"/>
                <w:szCs w:val="20"/>
              </w:rPr>
            </w:pPr>
            <w:r w:rsidRPr="00B5659D">
              <w:rPr>
                <w:b w:val="0"/>
                <w:color w:val="auto"/>
                <w:sz w:val="20"/>
                <w:szCs w:val="20"/>
              </w:rPr>
              <w:t>De school monitort de leer-en sociaal/emotionele ontwikkeling van leerlingen gedurende de gehele schoolse periode.</w:t>
            </w:r>
          </w:p>
        </w:tc>
        <w:tc>
          <w:tcPr>
            <w:tcW w:w="224" w:type="pct"/>
            <w:tcBorders>
              <w:left w:val="single" w:sz="4" w:space="0" w:color="9CC2E5" w:themeColor="accent1" w:themeTint="99"/>
              <w:right w:val="single" w:sz="4" w:space="0" w:color="9CC2E5" w:themeColor="accent1" w:themeTint="99"/>
            </w:tcBorders>
            <w:vAlign w:val="center"/>
          </w:tcPr>
          <w:p w:rsidR="00EA1163" w:rsidRPr="00A978B7" w:rsidRDefault="000F5A0A" w:rsidP="00690C36">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r w:rsidRPr="00A978B7">
              <w:rPr>
                <w:color w:val="auto"/>
                <w:szCs w:val="20"/>
              </w:rPr>
              <w:t>X</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A1163" w:rsidRPr="00B5659D" w:rsidRDefault="00EA1163" w:rsidP="00E25A2B">
            <w:pPr>
              <w:rPr>
                <w:b w:val="0"/>
                <w:color w:val="auto"/>
                <w:sz w:val="20"/>
                <w:szCs w:val="20"/>
              </w:rPr>
            </w:pPr>
            <w:r w:rsidRPr="00B5659D">
              <w:rPr>
                <w:b w:val="0"/>
                <w:color w:val="auto"/>
                <w:sz w:val="20"/>
                <w:szCs w:val="20"/>
              </w:rPr>
              <w:t xml:space="preserve">De school is in staat om leerlingen met een extra ondersteuningsbehoefte op verschillende leergebieden en de </w:t>
            </w:r>
            <w:r w:rsidR="00F8618F">
              <w:rPr>
                <w:b w:val="0"/>
                <w:color w:val="auto"/>
                <w:sz w:val="20"/>
                <w:szCs w:val="20"/>
              </w:rPr>
              <w:t>sociaal/emotionele ontwikkeling</w:t>
            </w:r>
            <w:r w:rsidRPr="00B5659D">
              <w:rPr>
                <w:b w:val="0"/>
                <w:color w:val="auto"/>
                <w:sz w:val="20"/>
                <w:szCs w:val="20"/>
              </w:rPr>
              <w:t xml:space="preserve"> vroegtijdig te signaleren.</w:t>
            </w:r>
          </w:p>
        </w:tc>
        <w:tc>
          <w:tcPr>
            <w:tcW w:w="224" w:type="pct"/>
            <w:tcBorders>
              <w:left w:val="single" w:sz="4" w:space="0" w:color="9CC2E5" w:themeColor="accent1" w:themeTint="99"/>
              <w:right w:val="single" w:sz="4" w:space="0" w:color="9CC2E5" w:themeColor="accent1" w:themeTint="99"/>
            </w:tcBorders>
            <w:vAlign w:val="center"/>
          </w:tcPr>
          <w:p w:rsidR="00EA1163" w:rsidRPr="00A978B7" w:rsidRDefault="000F5A0A" w:rsidP="00690C36">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A978B7">
              <w:rPr>
                <w:color w:val="auto"/>
                <w:szCs w:val="20"/>
              </w:rPr>
              <w:t>X</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F8618F" w:rsidRPr="00B5659D"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A1163" w:rsidRPr="00B5659D" w:rsidRDefault="00EA1163" w:rsidP="00E25A2B">
            <w:pPr>
              <w:rPr>
                <w:b w:val="0"/>
                <w:color w:val="auto"/>
                <w:sz w:val="20"/>
                <w:szCs w:val="20"/>
              </w:rPr>
            </w:pPr>
            <w:r w:rsidRPr="00B5659D">
              <w:rPr>
                <w:b w:val="0"/>
                <w:color w:val="auto"/>
                <w:sz w:val="20"/>
                <w:szCs w:val="20"/>
              </w:rPr>
              <w:t>De school heeft goed bruikbare protocollen op gebied van ernstige leesproblemen/dyslexie</w:t>
            </w:r>
            <w:r w:rsidRPr="00F14F82">
              <w:rPr>
                <w:b w:val="0"/>
                <w:color w:val="000000" w:themeColor="text1"/>
                <w:sz w:val="20"/>
                <w:szCs w:val="20"/>
              </w:rPr>
              <w:t xml:space="preserve">, </w:t>
            </w:r>
            <w:r w:rsidRPr="00D30045">
              <w:rPr>
                <w:b w:val="0"/>
                <w:color w:val="auto"/>
                <w:sz w:val="20"/>
                <w:szCs w:val="20"/>
              </w:rPr>
              <w:t xml:space="preserve">ernstige reken-wiskunde problemen/dyscalculie, </w:t>
            </w:r>
            <w:r w:rsidRPr="00B5659D">
              <w:rPr>
                <w:b w:val="0"/>
                <w:color w:val="auto"/>
                <w:sz w:val="20"/>
                <w:szCs w:val="20"/>
              </w:rPr>
              <w:t>medisch handelen en veiligheid. De protocollen worden toegepast.</w:t>
            </w:r>
          </w:p>
        </w:tc>
        <w:tc>
          <w:tcPr>
            <w:tcW w:w="224" w:type="pct"/>
            <w:tcBorders>
              <w:left w:val="single" w:sz="4" w:space="0" w:color="9CC2E5" w:themeColor="accent1" w:themeTint="99"/>
              <w:right w:val="single" w:sz="4" w:space="0" w:color="9CC2E5" w:themeColor="accent1" w:themeTint="99"/>
            </w:tcBorders>
            <w:vAlign w:val="center"/>
          </w:tcPr>
          <w:p w:rsidR="00EA1163" w:rsidRPr="00A978B7" w:rsidRDefault="000F5A0A" w:rsidP="00690C36">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r w:rsidRPr="00A978B7">
              <w:rPr>
                <w:color w:val="auto"/>
                <w:szCs w:val="20"/>
              </w:rPr>
              <w:t xml:space="preserve">X </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0F5A0A"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 xml:space="preserve"> </w:t>
            </w: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rsidR="00EA1163" w:rsidRPr="00A978B7" w:rsidRDefault="000F5A0A" w:rsidP="00690C36">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r w:rsidRPr="00A978B7">
              <w:rPr>
                <w:color w:val="auto"/>
                <w:szCs w:val="20"/>
              </w:rPr>
              <w:t xml:space="preserve">Protocol dyscalculie in ontwikkeling. </w:t>
            </w:r>
          </w:p>
        </w:tc>
      </w:tr>
      <w:tr w:rsidR="00F8618F" w:rsidRPr="00B5659D"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A1163" w:rsidRPr="00B5659D" w:rsidRDefault="00EA1163" w:rsidP="00E25A2B">
            <w:pPr>
              <w:rPr>
                <w:b w:val="0"/>
                <w:color w:val="auto"/>
                <w:sz w:val="20"/>
                <w:szCs w:val="20"/>
              </w:rPr>
            </w:pPr>
            <w:r w:rsidRPr="00B5659D">
              <w:rPr>
                <w:b w:val="0"/>
                <w:color w:val="auto"/>
                <w:sz w:val="20"/>
                <w:szCs w:val="20"/>
              </w:rPr>
              <w:t>De school heeft een heldere en adequate ondersteuningsstructuur binnen de school ingericht, herkenbaar voor medewerkers en ouders.</w:t>
            </w:r>
          </w:p>
        </w:tc>
        <w:tc>
          <w:tcPr>
            <w:tcW w:w="224" w:type="pct"/>
            <w:tcBorders>
              <w:left w:val="single" w:sz="4" w:space="0" w:color="9CC2E5" w:themeColor="accent1" w:themeTint="99"/>
              <w:right w:val="single" w:sz="4" w:space="0" w:color="9CC2E5" w:themeColor="accent1" w:themeTint="99"/>
            </w:tcBorders>
            <w:vAlign w:val="center"/>
          </w:tcPr>
          <w:p w:rsidR="00EA1163" w:rsidRPr="00A978B7" w:rsidRDefault="000F5A0A" w:rsidP="00690C36">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A978B7">
              <w:rPr>
                <w:color w:val="auto"/>
                <w:szCs w:val="20"/>
              </w:rPr>
              <w:t xml:space="preserve">X </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rsidR="00EA1163" w:rsidRPr="00A978B7" w:rsidRDefault="000F5A0A" w:rsidP="00690C36">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A978B7">
              <w:rPr>
                <w:color w:val="auto"/>
                <w:szCs w:val="20"/>
              </w:rPr>
              <w:t>Aanscherpen bekendheid rol IB voor ouders (via Lk)</w:t>
            </w:r>
          </w:p>
        </w:tc>
      </w:tr>
      <w:tr w:rsidR="00F8618F" w:rsidRPr="00B5659D"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A1163" w:rsidRPr="00B5659D" w:rsidRDefault="00EA1163" w:rsidP="00E25A2B">
            <w:pPr>
              <w:rPr>
                <w:b w:val="0"/>
                <w:color w:val="auto"/>
                <w:sz w:val="20"/>
                <w:szCs w:val="20"/>
              </w:rPr>
            </w:pPr>
            <w:r w:rsidRPr="00B5659D">
              <w:rPr>
                <w:b w:val="0"/>
                <w:color w:val="auto"/>
                <w:sz w:val="20"/>
                <w:szCs w:val="20"/>
              </w:rPr>
              <w:t>De school is in staat om handelingsgericht te denken, te handelen, te arrangeren of te verwijzen waarbij het cyclisch proces van haalbare doelen stellen, planmatig uitvoeren en gerichte evalueren centraal staat.</w:t>
            </w:r>
          </w:p>
        </w:tc>
        <w:tc>
          <w:tcPr>
            <w:tcW w:w="224" w:type="pct"/>
            <w:tcBorders>
              <w:left w:val="single" w:sz="4" w:space="0" w:color="9CC2E5" w:themeColor="accent1" w:themeTint="99"/>
              <w:right w:val="single" w:sz="4" w:space="0" w:color="9CC2E5" w:themeColor="accent1" w:themeTint="99"/>
            </w:tcBorders>
            <w:vAlign w:val="center"/>
          </w:tcPr>
          <w:p w:rsidR="00EA1163" w:rsidRPr="00A978B7" w:rsidRDefault="000F5A0A" w:rsidP="00690C36">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r w:rsidRPr="00A978B7">
              <w:rPr>
                <w:color w:val="auto"/>
                <w:szCs w:val="20"/>
              </w:rPr>
              <w:t xml:space="preserve">X </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A1163" w:rsidRPr="00B5659D" w:rsidRDefault="00EA1163" w:rsidP="00E25A2B">
            <w:pPr>
              <w:rPr>
                <w:b w:val="0"/>
                <w:color w:val="auto"/>
                <w:sz w:val="20"/>
                <w:szCs w:val="20"/>
              </w:rPr>
            </w:pPr>
            <w:r w:rsidRPr="00B5659D">
              <w:rPr>
                <w:b w:val="0"/>
                <w:color w:val="auto"/>
                <w:sz w:val="20"/>
                <w:szCs w:val="20"/>
              </w:rPr>
              <w:t>De school is in staat om door vroegtijdig lichte ondersteuning in te zetten, sociaal emotionele problemen van leerlingen klein te houden of zodanig te begeleiden dat zij kunnen (blijven) profiteren van het onderwijsaanbod.</w:t>
            </w:r>
          </w:p>
        </w:tc>
        <w:tc>
          <w:tcPr>
            <w:tcW w:w="224" w:type="pct"/>
            <w:tcBorders>
              <w:left w:val="single" w:sz="4" w:space="0" w:color="9CC2E5" w:themeColor="accent1" w:themeTint="99"/>
              <w:right w:val="single" w:sz="4" w:space="0" w:color="9CC2E5" w:themeColor="accent1" w:themeTint="99"/>
            </w:tcBorders>
            <w:vAlign w:val="center"/>
          </w:tcPr>
          <w:p w:rsidR="00EA1163" w:rsidRPr="00A978B7" w:rsidRDefault="000F5A0A" w:rsidP="00690C36">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A978B7">
              <w:rPr>
                <w:color w:val="auto"/>
                <w:szCs w:val="20"/>
              </w:rPr>
              <w:t xml:space="preserve">X </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rsidR="00EA1163" w:rsidRPr="00A978B7" w:rsidRDefault="00A91511" w:rsidP="00690C36">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A978B7">
              <w:rPr>
                <w:color w:val="auto"/>
                <w:szCs w:val="20"/>
              </w:rPr>
              <w:t xml:space="preserve">Lichte ondersteuning in de vorm van dagelijks handelen leerkracht. </w:t>
            </w:r>
          </w:p>
        </w:tc>
      </w:tr>
      <w:tr w:rsidR="00F8618F" w:rsidRPr="00B5659D"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A1163" w:rsidRPr="00B5659D" w:rsidRDefault="00EA1163" w:rsidP="00E25A2B">
            <w:pPr>
              <w:rPr>
                <w:b w:val="0"/>
                <w:color w:val="auto"/>
                <w:sz w:val="20"/>
                <w:szCs w:val="20"/>
              </w:rPr>
            </w:pPr>
            <w:r w:rsidRPr="00B5659D">
              <w:rPr>
                <w:b w:val="0"/>
                <w:color w:val="auto"/>
                <w:sz w:val="20"/>
                <w:szCs w:val="20"/>
              </w:rPr>
              <w:t>De school heeft een goede samenwerkingsrelatie met ouders daar waar het leerlingen met een extra onderwijsbehoefte betreft.</w:t>
            </w:r>
          </w:p>
        </w:tc>
        <w:tc>
          <w:tcPr>
            <w:tcW w:w="224" w:type="pct"/>
            <w:tcBorders>
              <w:left w:val="single" w:sz="4" w:space="0" w:color="9CC2E5" w:themeColor="accent1" w:themeTint="99"/>
              <w:right w:val="single" w:sz="4" w:space="0" w:color="9CC2E5" w:themeColor="accent1" w:themeTint="99"/>
            </w:tcBorders>
            <w:vAlign w:val="center"/>
          </w:tcPr>
          <w:p w:rsidR="00EA1163" w:rsidRPr="00A978B7" w:rsidRDefault="00A91511" w:rsidP="00690C36">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r w:rsidRPr="00A978B7">
              <w:rPr>
                <w:color w:val="auto"/>
                <w:szCs w:val="20"/>
              </w:rPr>
              <w:t xml:space="preserve">X </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A1163" w:rsidRPr="00B5659D" w:rsidRDefault="00EA1163" w:rsidP="00E25A2B">
            <w:pPr>
              <w:rPr>
                <w:b w:val="0"/>
                <w:color w:val="auto"/>
                <w:sz w:val="20"/>
                <w:szCs w:val="20"/>
              </w:rPr>
            </w:pPr>
            <w:r w:rsidRPr="00B5659D">
              <w:rPr>
                <w:b w:val="0"/>
                <w:color w:val="auto"/>
                <w:sz w:val="20"/>
                <w:szCs w:val="20"/>
              </w:rPr>
              <w:t xml:space="preserve">De school heeft een goede samenwerkingsrelatie met de </w:t>
            </w:r>
            <w:proofErr w:type="spellStart"/>
            <w:r w:rsidRPr="00B5659D">
              <w:rPr>
                <w:b w:val="0"/>
                <w:color w:val="auto"/>
                <w:sz w:val="20"/>
                <w:szCs w:val="20"/>
              </w:rPr>
              <w:t>voorschool</w:t>
            </w:r>
            <w:proofErr w:type="spellEnd"/>
            <w:r w:rsidRPr="00B5659D">
              <w:rPr>
                <w:b w:val="0"/>
                <w:color w:val="auto"/>
                <w:sz w:val="20"/>
                <w:szCs w:val="20"/>
              </w:rPr>
              <w:t>, gericht op het realiseren van een doorgaande lijn en een warme overdracht van de leerlingen naar de basisschool.</w:t>
            </w:r>
          </w:p>
        </w:tc>
        <w:tc>
          <w:tcPr>
            <w:tcW w:w="224" w:type="pct"/>
            <w:tcBorders>
              <w:left w:val="single" w:sz="4" w:space="0" w:color="9CC2E5" w:themeColor="accent1" w:themeTint="99"/>
              <w:right w:val="single" w:sz="4" w:space="0" w:color="9CC2E5" w:themeColor="accent1" w:themeTint="99"/>
            </w:tcBorders>
            <w:vAlign w:val="center"/>
          </w:tcPr>
          <w:p w:rsidR="00EA1163" w:rsidRPr="00A978B7" w:rsidRDefault="00A91511" w:rsidP="00690C36">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A978B7">
              <w:rPr>
                <w:color w:val="auto"/>
                <w:szCs w:val="20"/>
              </w:rPr>
              <w:t xml:space="preserve">X </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F8618F" w:rsidRPr="00B5659D"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A1163" w:rsidRPr="00B5659D" w:rsidRDefault="00EA1163" w:rsidP="00E25A2B">
            <w:pPr>
              <w:rPr>
                <w:b w:val="0"/>
                <w:color w:val="auto"/>
                <w:sz w:val="20"/>
                <w:szCs w:val="20"/>
              </w:rPr>
            </w:pPr>
            <w:r w:rsidRPr="00B5659D">
              <w:rPr>
                <w:b w:val="0"/>
                <w:color w:val="auto"/>
                <w:sz w:val="20"/>
                <w:szCs w:val="20"/>
              </w:rPr>
              <w:t>Bij uitstroom naar VO, tussentijdse uitstroom naar een andere basisschool of SBO/SO is er sprake van zorgvuldige overdracht van de leerling (</w:t>
            </w:r>
            <w:r w:rsidR="00F8618F">
              <w:rPr>
                <w:b w:val="0"/>
                <w:color w:val="auto"/>
                <w:sz w:val="20"/>
                <w:szCs w:val="20"/>
              </w:rPr>
              <w:t>-</w:t>
            </w:r>
            <w:r w:rsidRPr="00B5659D">
              <w:rPr>
                <w:b w:val="0"/>
                <w:color w:val="auto"/>
                <w:sz w:val="20"/>
                <w:szCs w:val="20"/>
              </w:rPr>
              <w:t>gegevens) naar de andere school.</w:t>
            </w:r>
          </w:p>
        </w:tc>
        <w:tc>
          <w:tcPr>
            <w:tcW w:w="224" w:type="pct"/>
            <w:tcBorders>
              <w:left w:val="single" w:sz="4" w:space="0" w:color="9CC2E5" w:themeColor="accent1" w:themeTint="99"/>
              <w:right w:val="single" w:sz="4" w:space="0" w:color="9CC2E5" w:themeColor="accent1" w:themeTint="99"/>
            </w:tcBorders>
            <w:vAlign w:val="center"/>
          </w:tcPr>
          <w:p w:rsidR="00EA1163" w:rsidRPr="00A978B7" w:rsidRDefault="00A91511" w:rsidP="00690C36">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r w:rsidRPr="00A978B7">
              <w:rPr>
                <w:color w:val="auto"/>
                <w:szCs w:val="20"/>
              </w:rPr>
              <w:t xml:space="preserve">X </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A1163" w:rsidRPr="00B5659D" w:rsidRDefault="00EA1163" w:rsidP="00E25A2B">
            <w:pPr>
              <w:rPr>
                <w:b w:val="0"/>
                <w:color w:val="auto"/>
                <w:sz w:val="20"/>
                <w:szCs w:val="20"/>
              </w:rPr>
            </w:pPr>
            <w:r w:rsidRPr="00B5659D">
              <w:rPr>
                <w:b w:val="0"/>
                <w:color w:val="auto"/>
                <w:sz w:val="20"/>
                <w:szCs w:val="20"/>
              </w:rPr>
              <w:t xml:space="preserve">De school werkt krachtig samen met ketenpartners, zoals jeugdhulpverlening, het S(B)O, de steunpunten voor het arrangeren van extra ondersteuning, de onderwijsadviseurs van </w:t>
            </w:r>
            <w:r w:rsidRPr="00B5659D">
              <w:rPr>
                <w:b w:val="0"/>
                <w:color w:val="auto"/>
                <w:sz w:val="20"/>
                <w:szCs w:val="20"/>
              </w:rPr>
              <w:lastRenderedPageBreak/>
              <w:t>het SWV e.a. om leerlingen specifieke ondersteuning te bieden, waardoor zij zich kunnen blijven ontwikkelen.</w:t>
            </w:r>
            <w:r w:rsidR="00F8618F">
              <w:rPr>
                <w:b w:val="0"/>
                <w:color w:val="auto"/>
                <w:sz w:val="20"/>
                <w:szCs w:val="20"/>
              </w:rPr>
              <w:t xml:space="preserve"> </w:t>
            </w:r>
          </w:p>
        </w:tc>
        <w:tc>
          <w:tcPr>
            <w:tcW w:w="224" w:type="pct"/>
            <w:tcBorders>
              <w:left w:val="single" w:sz="4" w:space="0" w:color="9CC2E5" w:themeColor="accent1" w:themeTint="99"/>
              <w:bottom w:val="single" w:sz="4" w:space="0" w:color="5B9BD5" w:themeColor="accent1"/>
              <w:right w:val="single" w:sz="4" w:space="0" w:color="9CC2E5" w:themeColor="accent1" w:themeTint="99"/>
            </w:tcBorders>
            <w:vAlign w:val="center"/>
          </w:tcPr>
          <w:p w:rsidR="00EA1163" w:rsidRPr="00690C36" w:rsidRDefault="00A91511"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lastRenderedPageBreak/>
              <w:t xml:space="preserve">X </w:t>
            </w:r>
          </w:p>
        </w:tc>
        <w:tc>
          <w:tcPr>
            <w:tcW w:w="432" w:type="pct"/>
            <w:tcBorders>
              <w:left w:val="single" w:sz="4" w:space="0" w:color="9CC2E5" w:themeColor="accent1" w:themeTint="99"/>
              <w:bottom w:val="single" w:sz="4" w:space="0" w:color="5B9BD5" w:themeColor="accent1"/>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bottom w:val="single" w:sz="4" w:space="0" w:color="5B9BD5" w:themeColor="accent1"/>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bottom w:val="single" w:sz="4" w:space="0" w:color="5B9BD5" w:themeColor="accent1"/>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bottom w:val="single" w:sz="4" w:space="0" w:color="5B9BD5" w:themeColor="accent1"/>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rsidR="00EA1163" w:rsidRPr="00A91511" w:rsidRDefault="00A91511" w:rsidP="00A91511">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sidRPr="00A91511">
              <w:rPr>
                <w:color w:val="auto"/>
                <w:szCs w:val="20"/>
              </w:rPr>
              <w:t xml:space="preserve">het S(B)O, de steunpunten voor </w:t>
            </w:r>
            <w:r w:rsidRPr="00A91511">
              <w:rPr>
                <w:color w:val="auto"/>
                <w:szCs w:val="20"/>
              </w:rPr>
              <w:lastRenderedPageBreak/>
              <w:t>het arrangeren van extra ondersteuning: Kan vaker</w:t>
            </w:r>
          </w:p>
        </w:tc>
      </w:tr>
    </w:tbl>
    <w:p w:rsidR="00A633AE" w:rsidRDefault="00A633AE">
      <w:pPr>
        <w:rPr>
          <w:sz w:val="20"/>
          <w:szCs w:val="20"/>
        </w:rPr>
        <w:sectPr w:rsidR="00A633AE" w:rsidSect="003D60BA">
          <w:footerReference w:type="default" r:id="rId14"/>
          <w:pgSz w:w="16838" w:h="11906" w:orient="landscape"/>
          <w:pgMar w:top="567" w:right="1418" w:bottom="284" w:left="1418" w:header="709" w:footer="709" w:gutter="0"/>
          <w:cols w:space="708"/>
          <w:docGrid w:linePitch="360"/>
        </w:sectPr>
      </w:pPr>
    </w:p>
    <w:p w:rsidR="00EA1163" w:rsidRPr="00690C36" w:rsidRDefault="00EA1163" w:rsidP="00D23C0F">
      <w:pPr>
        <w:pStyle w:val="Kop1"/>
        <w:numPr>
          <w:ilvl w:val="0"/>
          <w:numId w:val="4"/>
        </w:numPr>
        <w:spacing w:line="276" w:lineRule="auto"/>
      </w:pPr>
      <w:r w:rsidRPr="00690C36">
        <w:lastRenderedPageBreak/>
        <w:t>Extra Ondersteuning</w:t>
      </w:r>
    </w:p>
    <w:tbl>
      <w:tblPr>
        <w:tblStyle w:val="GridTable3Accent1"/>
        <w:tblW w:w="10632" w:type="dxa"/>
        <w:tblLook w:val="04A0" w:firstRow="1" w:lastRow="0" w:firstColumn="1" w:lastColumn="0" w:noHBand="0" w:noVBand="1"/>
      </w:tblPr>
      <w:tblGrid>
        <w:gridCol w:w="2268"/>
        <w:gridCol w:w="3969"/>
        <w:gridCol w:w="4395"/>
      </w:tblGrid>
      <w:tr w:rsidR="00A633AE" w:rsidTr="00B06A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Borders>
              <w:right w:val="single" w:sz="4" w:space="0" w:color="9CC2E5" w:themeColor="accent1" w:themeTint="99"/>
            </w:tcBorders>
          </w:tcPr>
          <w:p w:rsidR="00EA1163" w:rsidRPr="00D23C0F" w:rsidRDefault="00D23C0F" w:rsidP="000F5A0A">
            <w:pPr>
              <w:rPr>
                <w:sz w:val="20"/>
              </w:rPr>
            </w:pPr>
            <w:r>
              <w:rPr>
                <w:sz w:val="20"/>
              </w:rPr>
              <w:t>Omstandigheden</w:t>
            </w:r>
          </w:p>
        </w:tc>
        <w:tc>
          <w:tcPr>
            <w:tcW w:w="3969" w:type="dxa"/>
            <w:tcBorders>
              <w:left w:val="single" w:sz="4" w:space="0" w:color="9CC2E5" w:themeColor="accent1" w:themeTint="99"/>
            </w:tcBorders>
          </w:tcPr>
          <w:p w:rsidR="00EA1163" w:rsidRPr="00D23C0F" w:rsidRDefault="00EA1163" w:rsidP="000F5A0A">
            <w:pPr>
              <w:cnfStyle w:val="100000000000" w:firstRow="1" w:lastRow="0" w:firstColumn="0" w:lastColumn="0" w:oddVBand="0" w:evenVBand="0" w:oddHBand="0" w:evenHBand="0" w:firstRowFirstColumn="0" w:firstRowLastColumn="0" w:lastRowFirstColumn="0" w:lastRowLastColumn="0"/>
              <w:rPr>
                <w:sz w:val="20"/>
              </w:rPr>
            </w:pPr>
            <w:r w:rsidRPr="00D23C0F">
              <w:rPr>
                <w:sz w:val="20"/>
              </w:rPr>
              <w:t xml:space="preserve">Stimulerende factoren </w:t>
            </w:r>
          </w:p>
        </w:tc>
        <w:tc>
          <w:tcPr>
            <w:tcW w:w="4395" w:type="dxa"/>
          </w:tcPr>
          <w:p w:rsidR="00EA1163" w:rsidRPr="00D23C0F" w:rsidRDefault="00EA1163" w:rsidP="000F5A0A">
            <w:pPr>
              <w:cnfStyle w:val="100000000000" w:firstRow="1" w:lastRow="0" w:firstColumn="0" w:lastColumn="0" w:oddVBand="0" w:evenVBand="0" w:oddHBand="0" w:evenHBand="0" w:firstRowFirstColumn="0" w:firstRowLastColumn="0" w:lastRowFirstColumn="0" w:lastRowLastColumn="0"/>
              <w:rPr>
                <w:sz w:val="20"/>
              </w:rPr>
            </w:pPr>
            <w:r w:rsidRPr="00D23C0F">
              <w:rPr>
                <w:sz w:val="20"/>
              </w:rPr>
              <w:t>Belemmerende factoren</w:t>
            </w:r>
          </w:p>
        </w:tc>
      </w:tr>
      <w:tr w:rsidR="00A633AE"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A1163" w:rsidRPr="00A91511" w:rsidRDefault="00EA1163" w:rsidP="000F5A0A">
            <w:pPr>
              <w:rPr>
                <w:i w:val="0"/>
                <w:sz w:val="20"/>
                <w:szCs w:val="20"/>
              </w:rPr>
            </w:pPr>
            <w:r w:rsidRPr="00A91511">
              <w:rPr>
                <w:i w:val="0"/>
                <w:sz w:val="20"/>
                <w:szCs w:val="20"/>
              </w:rPr>
              <w:t>Gebouw</w:t>
            </w:r>
          </w:p>
          <w:p w:rsidR="00EA1163" w:rsidRPr="00A91511" w:rsidRDefault="00EA1163" w:rsidP="000F5A0A">
            <w:pPr>
              <w:rPr>
                <w:i w:val="0"/>
                <w:sz w:val="20"/>
                <w:szCs w:val="20"/>
              </w:rPr>
            </w:pPr>
          </w:p>
        </w:tc>
        <w:tc>
          <w:tcPr>
            <w:tcW w:w="3969" w:type="dxa"/>
          </w:tcPr>
          <w:p w:rsidR="00BE0CFF" w:rsidRDefault="00BE0CFF" w:rsidP="00A91511">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het schoolgebouw heeft een geschikte werk- en instructieruimte en voldoende ruimte om buiten te spelen. Wanneer leerlingen individueel of in kleine groepjes werken is daar plaats voor.</w:t>
            </w:r>
          </w:p>
          <w:p w:rsidR="00EA1163" w:rsidRPr="00A91511" w:rsidRDefault="00A91511" w:rsidP="00A91511">
            <w:pPr>
              <w:spacing w:line="280" w:lineRule="exact"/>
              <w:cnfStyle w:val="000000100000" w:firstRow="0" w:lastRow="0" w:firstColumn="0" w:lastColumn="0" w:oddVBand="0" w:evenVBand="0" w:oddHBand="1" w:evenHBand="0" w:firstRowFirstColumn="0" w:firstRowLastColumn="0" w:lastRowFirstColumn="0" w:lastRowLastColumn="0"/>
              <w:rPr>
                <w:i/>
                <w:color w:val="C00000"/>
                <w:sz w:val="20"/>
                <w:szCs w:val="20"/>
              </w:rPr>
            </w:pPr>
            <w:r w:rsidRPr="00A91511">
              <w:rPr>
                <w:sz w:val="20"/>
                <w:szCs w:val="20"/>
              </w:rPr>
              <w:t>Het gebouw is rolstoeltoegankelijk en er is een invalidentoilet.</w:t>
            </w:r>
          </w:p>
        </w:tc>
        <w:tc>
          <w:tcPr>
            <w:tcW w:w="4395" w:type="dxa"/>
          </w:tcPr>
          <w:p w:rsidR="00EA1163" w:rsidRPr="00A91511" w:rsidRDefault="001C1504" w:rsidP="00D23C0F">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Geen</w:t>
            </w:r>
          </w:p>
        </w:tc>
      </w:tr>
      <w:tr w:rsidR="00A633AE" w:rsidTr="00B3129D">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EA1163" w:rsidP="000F5A0A">
            <w:pPr>
              <w:rPr>
                <w:i w:val="0"/>
                <w:sz w:val="20"/>
                <w:szCs w:val="20"/>
              </w:rPr>
            </w:pPr>
            <w:r w:rsidRPr="00D23C0F">
              <w:rPr>
                <w:i w:val="0"/>
                <w:sz w:val="20"/>
                <w:szCs w:val="20"/>
              </w:rPr>
              <w:t>Aandacht en tijd</w:t>
            </w:r>
          </w:p>
          <w:p w:rsidR="00EA1163" w:rsidRPr="00D23C0F" w:rsidRDefault="00EA1163" w:rsidP="000F5A0A">
            <w:pPr>
              <w:rPr>
                <w:i w:val="0"/>
                <w:sz w:val="20"/>
                <w:szCs w:val="20"/>
              </w:rPr>
            </w:pPr>
          </w:p>
        </w:tc>
        <w:tc>
          <w:tcPr>
            <w:tcW w:w="3969" w:type="dxa"/>
            <w:tcBorders>
              <w:bottom w:val="single" w:sz="4" w:space="0" w:color="9CC2E5" w:themeColor="accent1" w:themeTint="99"/>
            </w:tcBorders>
          </w:tcPr>
          <w:p w:rsidR="00EA1163" w:rsidRPr="00D23C0F" w:rsidRDefault="00E67E6F" w:rsidP="004040DE">
            <w:pPr>
              <w:pStyle w:val="Geenafstand"/>
              <w:cnfStyle w:val="000000000000" w:firstRow="0" w:lastRow="0" w:firstColumn="0" w:lastColumn="0" w:oddVBand="0" w:evenVBand="0" w:oddHBand="0" w:evenHBand="0" w:firstRowFirstColumn="0" w:firstRowLastColumn="0" w:lastRowFirstColumn="0" w:lastRowLastColumn="0"/>
            </w:pPr>
            <w:r>
              <w:t xml:space="preserve">Voor kinderen die extra aandacht en tijd nodig hebben zijn </w:t>
            </w:r>
            <w:r w:rsidR="00BB579C">
              <w:t>onderwijsassistenten</w:t>
            </w:r>
            <w:r>
              <w:t xml:space="preserve"> ingezet. </w:t>
            </w:r>
          </w:p>
        </w:tc>
        <w:tc>
          <w:tcPr>
            <w:tcW w:w="4395" w:type="dxa"/>
          </w:tcPr>
          <w:p w:rsidR="00EA1163" w:rsidRPr="00D23C0F" w:rsidRDefault="00A63D3B" w:rsidP="00BB579C">
            <w:pPr>
              <w:pStyle w:val="Geenafstand"/>
              <w:cnfStyle w:val="000000000000" w:firstRow="0" w:lastRow="0" w:firstColumn="0" w:lastColumn="0" w:oddVBand="0" w:evenVBand="0" w:oddHBand="0" w:evenHBand="0" w:firstRowFirstColumn="0" w:firstRowLastColumn="0" w:lastRowFirstColumn="0" w:lastRowLastColumn="0"/>
            </w:pPr>
            <w:r>
              <w:t>Bij ziekte leerkrachten worden de onderwijsassistenten daarvoor soms ingezet</w:t>
            </w:r>
          </w:p>
        </w:tc>
      </w:tr>
      <w:tr w:rsidR="00A633AE" w:rsidTr="00B31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EA1163" w:rsidP="000F5A0A">
            <w:pPr>
              <w:rPr>
                <w:i w:val="0"/>
                <w:sz w:val="20"/>
                <w:szCs w:val="20"/>
              </w:rPr>
            </w:pPr>
            <w:r w:rsidRPr="00D23C0F">
              <w:rPr>
                <w:i w:val="0"/>
                <w:sz w:val="20"/>
                <w:szCs w:val="20"/>
              </w:rPr>
              <w:t xml:space="preserve">Schoolomgeving </w:t>
            </w:r>
          </w:p>
          <w:p w:rsidR="00EA1163" w:rsidRPr="00D23C0F" w:rsidRDefault="00EA1163" w:rsidP="000F5A0A">
            <w:pPr>
              <w:rPr>
                <w:i w:val="0"/>
                <w:sz w:val="20"/>
                <w:szCs w:val="20"/>
              </w:rPr>
            </w:pPr>
          </w:p>
        </w:tc>
        <w:tc>
          <w:tcPr>
            <w:tcW w:w="3969" w:type="dxa"/>
            <w:tcBorders>
              <w:bottom w:val="nil"/>
            </w:tcBorders>
          </w:tcPr>
          <w:p w:rsidR="00F837AB" w:rsidRDefault="00F837AB" w:rsidP="00F837AB">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A91511">
              <w:rPr>
                <w:sz w:val="20"/>
                <w:szCs w:val="20"/>
              </w:rPr>
              <w:t xml:space="preserve">Veel ruimte om buiten te spelen. Aparte kleuter- en midden/bovenbouw-pleinen. </w:t>
            </w:r>
          </w:p>
          <w:p w:rsidR="0080158D" w:rsidRPr="00A91511" w:rsidRDefault="0080158D" w:rsidP="00F837AB">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 school staat in een groene omgeving. </w:t>
            </w:r>
            <w:r w:rsidR="005952EC">
              <w:rPr>
                <w:sz w:val="20"/>
                <w:szCs w:val="20"/>
              </w:rPr>
              <w:t>Groep 1/2 heeft een natuurspeelplein.</w:t>
            </w:r>
          </w:p>
          <w:p w:rsidR="00EA1163" w:rsidRPr="00D23C0F" w:rsidRDefault="00B3129D" w:rsidP="00D23C0F">
            <w:pPr>
              <w:pStyle w:val="Geenafstand"/>
              <w:cnfStyle w:val="000000100000" w:firstRow="0" w:lastRow="0" w:firstColumn="0" w:lastColumn="0" w:oddVBand="0" w:evenVBand="0" w:oddHBand="1" w:evenHBand="0" w:firstRowFirstColumn="0" w:firstRowLastColumn="0" w:lastRowFirstColumn="0" w:lastRowLastColumn="0"/>
            </w:pPr>
            <w:r>
              <w:t>Bijlmer 3 is m.i.v. 2018-2019 naast onze school gestart.</w:t>
            </w:r>
            <w:r w:rsidR="00D30045">
              <w:t xml:space="preserve"> Dit valt onder hetzelfde bestuur en kan de samenwerking en uitwisseling versterken.</w:t>
            </w:r>
          </w:p>
        </w:tc>
        <w:tc>
          <w:tcPr>
            <w:tcW w:w="4395" w:type="dxa"/>
          </w:tcPr>
          <w:p w:rsidR="00EA1163" w:rsidRDefault="0080158D" w:rsidP="0080158D">
            <w:pPr>
              <w:pStyle w:val="Geenafstand"/>
              <w:cnfStyle w:val="000000100000" w:firstRow="0" w:lastRow="0" w:firstColumn="0" w:lastColumn="0" w:oddVBand="0" w:evenVBand="0" w:oddHBand="1" w:evenHBand="0" w:firstRowFirstColumn="0" w:firstRowLastColumn="0" w:lastRowFirstColumn="0" w:lastRowLastColumn="0"/>
            </w:pPr>
            <w:r>
              <w:t xml:space="preserve">Auto’s die te dicht bij de school staan geparkeerd (dicht bij het speelterrein). </w:t>
            </w:r>
          </w:p>
          <w:p w:rsidR="00B3129D" w:rsidRDefault="00B3129D" w:rsidP="0080158D">
            <w:pPr>
              <w:pStyle w:val="Geenafstand"/>
              <w:cnfStyle w:val="000000100000" w:firstRow="0" w:lastRow="0" w:firstColumn="0" w:lastColumn="0" w:oddVBand="0" w:evenVBand="0" w:oddHBand="1" w:evenHBand="0" w:firstRowFirstColumn="0" w:firstRowLastColumn="0" w:lastRowFirstColumn="0" w:lastRowLastColumn="0"/>
            </w:pPr>
          </w:p>
          <w:p w:rsidR="00B3129D" w:rsidRPr="00D23C0F" w:rsidRDefault="00B3129D" w:rsidP="0080158D">
            <w:pPr>
              <w:pStyle w:val="Geenafstand"/>
              <w:cnfStyle w:val="000000100000" w:firstRow="0" w:lastRow="0" w:firstColumn="0" w:lastColumn="0" w:oddVBand="0" w:evenVBand="0" w:oddHBand="1" w:evenHBand="0" w:firstRowFirstColumn="0" w:firstRowLastColumn="0" w:lastRowFirstColumn="0" w:lastRowLastColumn="0"/>
            </w:pPr>
            <w:r>
              <w:t>Bijlmer 3 is m.i.v. 2018-2019 naast onze school gestart.</w:t>
            </w:r>
            <w:r w:rsidR="00D30045">
              <w:t xml:space="preserve">  Het onderwijsaanbod wordt voor de </w:t>
            </w:r>
            <w:r w:rsidR="00A16D4E">
              <w:t xml:space="preserve">ouders in </w:t>
            </w:r>
            <w:r w:rsidR="00D30045">
              <w:t>schoolomgeving uitgebreider. Toekomstige ouders hebben meer keuze.</w:t>
            </w:r>
          </w:p>
        </w:tc>
      </w:tr>
      <w:tr w:rsidR="00A633AE" w:rsidTr="00B3129D">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EA1163" w:rsidP="000F5A0A">
            <w:pPr>
              <w:rPr>
                <w:i w:val="0"/>
                <w:sz w:val="20"/>
                <w:szCs w:val="20"/>
              </w:rPr>
            </w:pPr>
            <w:r w:rsidRPr="00D23C0F">
              <w:rPr>
                <w:i w:val="0"/>
                <w:sz w:val="20"/>
                <w:szCs w:val="20"/>
              </w:rPr>
              <w:t>Leerling populatie</w:t>
            </w:r>
          </w:p>
          <w:p w:rsidR="00EA1163" w:rsidRPr="00D23C0F" w:rsidRDefault="00EA1163" w:rsidP="000F5A0A">
            <w:pPr>
              <w:rPr>
                <w:i w:val="0"/>
                <w:sz w:val="20"/>
                <w:szCs w:val="20"/>
              </w:rPr>
            </w:pPr>
          </w:p>
        </w:tc>
        <w:tc>
          <w:tcPr>
            <w:tcW w:w="3969" w:type="dxa"/>
            <w:tcBorders>
              <w:top w:val="nil"/>
            </w:tcBorders>
          </w:tcPr>
          <w:p w:rsidR="00EA1163" w:rsidRDefault="001C1504" w:rsidP="00D23C0F">
            <w:pPr>
              <w:pStyle w:val="Geenafstand"/>
              <w:cnfStyle w:val="000000000000" w:firstRow="0" w:lastRow="0" w:firstColumn="0" w:lastColumn="0" w:oddVBand="0" w:evenVBand="0" w:oddHBand="0" w:evenHBand="0" w:firstRowFirstColumn="0" w:firstRowLastColumn="0" w:lastRowFirstColumn="0" w:lastRowLastColumn="0"/>
            </w:pPr>
            <w:r>
              <w:t xml:space="preserve">We hebben ruim 25 </w:t>
            </w:r>
            <w:r w:rsidR="008024BE">
              <w:t xml:space="preserve">nationaliteiten op school, waaronder veel kinderen met Afrikaanse </w:t>
            </w:r>
            <w:proofErr w:type="spellStart"/>
            <w:r w:rsidR="008024BE">
              <w:t>roots</w:t>
            </w:r>
            <w:proofErr w:type="spellEnd"/>
            <w:r w:rsidR="008024BE">
              <w:t xml:space="preserve">, Surinaamse en Nederlandse Antillen achtergrond. </w:t>
            </w:r>
          </w:p>
          <w:p w:rsidR="00A63D3B" w:rsidRDefault="00A63D3B" w:rsidP="00D23C0F">
            <w:pPr>
              <w:pStyle w:val="Geenafstand"/>
              <w:cnfStyle w:val="000000000000" w:firstRow="0" w:lastRow="0" w:firstColumn="0" w:lastColumn="0" w:oddVBand="0" w:evenVBand="0" w:oddHBand="0" w:evenHBand="0" w:firstRowFirstColumn="0" w:firstRowLastColumn="0" w:lastRowFirstColumn="0" w:lastRowLastColumn="0"/>
            </w:pPr>
            <w:r>
              <w:t>Ons % doelgroepkinderen (definitie gemeente Amsterdam) is 43%.</w:t>
            </w:r>
          </w:p>
          <w:p w:rsidR="008024BE" w:rsidRPr="00D23C0F" w:rsidRDefault="008024BE" w:rsidP="00D23C0F">
            <w:pPr>
              <w:pStyle w:val="Geenafstand"/>
              <w:cnfStyle w:val="000000000000" w:firstRow="0" w:lastRow="0" w:firstColumn="0" w:lastColumn="0" w:oddVBand="0" w:evenVBand="0" w:oddHBand="0" w:evenHBand="0" w:firstRowFirstColumn="0" w:firstRowLastColumn="0" w:lastRowFirstColumn="0" w:lastRowLastColumn="0"/>
            </w:pPr>
          </w:p>
        </w:tc>
        <w:tc>
          <w:tcPr>
            <w:tcW w:w="4395" w:type="dxa"/>
          </w:tcPr>
          <w:p w:rsidR="00EA1163" w:rsidRPr="00D23C0F" w:rsidRDefault="00DC0F35" w:rsidP="00302483">
            <w:pPr>
              <w:pStyle w:val="Geenafstand"/>
              <w:cnfStyle w:val="000000000000" w:firstRow="0" w:lastRow="0" w:firstColumn="0" w:lastColumn="0" w:oddVBand="0" w:evenVBand="0" w:oddHBand="0" w:evenHBand="0" w:firstRowFirstColumn="0" w:firstRowLastColumn="0" w:lastRowFirstColumn="0" w:lastRowLastColumn="0"/>
            </w:pPr>
            <w:r>
              <w:t xml:space="preserve">Veel kinderen hebben een taalachterstand als ze op school komen. </w:t>
            </w:r>
            <w:r w:rsidR="00302483" w:rsidRPr="00302483">
              <w:t>De wijk waarin de leerlingen opgroeien kent veel  gezinnen waarvan Nederlands niet de moedertaal is. Voor sommige kinderen is de schoolcultuur een andere dan die er op straat heerst. Dit kan soms verwarrend zijn. Er ligt een uitdaging voor de school om kinderen hierbij te begeleiden</w:t>
            </w:r>
            <w:r>
              <w:t xml:space="preserve"> </w:t>
            </w:r>
          </w:p>
        </w:tc>
      </w:tr>
      <w:tr w:rsidR="00A633AE"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D23C0F" w:rsidP="000F5A0A">
            <w:pPr>
              <w:rPr>
                <w:i w:val="0"/>
                <w:sz w:val="20"/>
                <w:szCs w:val="20"/>
              </w:rPr>
            </w:pPr>
            <w:r>
              <w:rPr>
                <w:i w:val="0"/>
                <w:sz w:val="20"/>
                <w:szCs w:val="20"/>
              </w:rPr>
              <w:t>Team</w:t>
            </w:r>
            <w:r w:rsidR="00EA1163" w:rsidRPr="00D23C0F">
              <w:rPr>
                <w:i w:val="0"/>
                <w:sz w:val="20"/>
                <w:szCs w:val="20"/>
              </w:rPr>
              <w:t>factoren</w:t>
            </w:r>
          </w:p>
          <w:p w:rsidR="00EA1163" w:rsidRPr="00D23C0F" w:rsidRDefault="00EA1163" w:rsidP="000F5A0A">
            <w:pPr>
              <w:rPr>
                <w:i w:val="0"/>
                <w:sz w:val="20"/>
                <w:szCs w:val="20"/>
              </w:rPr>
            </w:pPr>
          </w:p>
        </w:tc>
        <w:tc>
          <w:tcPr>
            <w:tcW w:w="3969" w:type="dxa"/>
          </w:tcPr>
          <w:p w:rsidR="00A4343D" w:rsidRDefault="003C1362" w:rsidP="00D23C0F">
            <w:pPr>
              <w:pStyle w:val="Geenafstand"/>
              <w:cnfStyle w:val="000000100000" w:firstRow="0" w:lastRow="0" w:firstColumn="0" w:lastColumn="0" w:oddVBand="0" w:evenVBand="0" w:oddHBand="1" w:evenHBand="0" w:firstRowFirstColumn="0" w:firstRowLastColumn="0" w:lastRowFirstColumn="0" w:lastRowLastColumn="0"/>
            </w:pPr>
            <w:r>
              <w:t xml:space="preserve">Veel expertise in de school. </w:t>
            </w:r>
            <w:r w:rsidR="00A4343D">
              <w:t>De ontwikkeling van de kinderen wordt nauwkeurig gevolgd en krijgen een passend aanbod</w:t>
            </w:r>
            <w:r w:rsidR="008024BE">
              <w:t>.</w:t>
            </w:r>
          </w:p>
          <w:p w:rsidR="006D67A4" w:rsidRPr="00D23C0F" w:rsidRDefault="006D67A4" w:rsidP="006D67A4">
            <w:pPr>
              <w:pStyle w:val="Geenafstand"/>
              <w:cnfStyle w:val="000000100000" w:firstRow="0" w:lastRow="0" w:firstColumn="0" w:lastColumn="0" w:oddVBand="0" w:evenVBand="0" w:oddHBand="1" w:evenHBand="0" w:firstRowFirstColumn="0" w:firstRowLastColumn="0" w:lastRowFirstColumn="0" w:lastRowLastColumn="0"/>
            </w:pPr>
            <w:r>
              <w:t xml:space="preserve">Het team bestaat uit een mix van ervaren  en startende leerkrachten. Het team werkt met de methodiek van </w:t>
            </w:r>
            <w:proofErr w:type="spellStart"/>
            <w:r>
              <w:t>LeerKracht</w:t>
            </w:r>
            <w:proofErr w:type="spellEnd"/>
            <w:r>
              <w:t xml:space="preserve">. De methodiek kenmerkt zich door de slogan “elke dag een beetje beter”. Het werken met elkaar aan gezamenlijke doelen vormt hierbij het uitgangspunt. Er is een constructieve samenwerking met de </w:t>
            </w:r>
            <w:proofErr w:type="spellStart"/>
            <w:r>
              <w:t>voorschool</w:t>
            </w:r>
            <w:proofErr w:type="spellEnd"/>
            <w:r>
              <w:t xml:space="preserve">. </w:t>
            </w:r>
          </w:p>
          <w:p w:rsidR="006D67A4" w:rsidRPr="00D23C0F" w:rsidRDefault="006D67A4" w:rsidP="006D67A4">
            <w:pPr>
              <w:pStyle w:val="Geenafstand"/>
              <w:cnfStyle w:val="000000100000" w:firstRow="0" w:lastRow="0" w:firstColumn="0" w:lastColumn="0" w:oddVBand="0" w:evenVBand="0" w:oddHBand="1" w:evenHBand="0" w:firstRowFirstColumn="0" w:firstRowLastColumn="0" w:lastRowFirstColumn="0" w:lastRowLastColumn="0"/>
            </w:pPr>
          </w:p>
        </w:tc>
        <w:tc>
          <w:tcPr>
            <w:tcW w:w="4395" w:type="dxa"/>
          </w:tcPr>
          <w:p w:rsidR="005952EC" w:rsidRDefault="005952EC" w:rsidP="008024BE">
            <w:pPr>
              <w:pStyle w:val="Geenafstand"/>
              <w:cnfStyle w:val="000000100000" w:firstRow="0" w:lastRow="0" w:firstColumn="0" w:lastColumn="0" w:oddVBand="0" w:evenVBand="0" w:oddHBand="1" w:evenHBand="0" w:firstRowFirstColumn="0" w:firstRowLastColumn="0" w:lastRowFirstColumn="0" w:lastRowLastColumn="0"/>
            </w:pPr>
            <w:r>
              <w:t xml:space="preserve">Het lerarentekort neemt toe. Het team bestaat uit vaste krachten en uit </w:t>
            </w:r>
            <w:r w:rsidR="00607ED5">
              <w:t xml:space="preserve">invallers van De Brede Selectie. </w:t>
            </w:r>
          </w:p>
          <w:p w:rsidR="00EA1163" w:rsidRPr="00D23C0F" w:rsidRDefault="008024BE" w:rsidP="00607ED5">
            <w:pPr>
              <w:pStyle w:val="Geenafstand"/>
              <w:cnfStyle w:val="000000100000" w:firstRow="0" w:lastRow="0" w:firstColumn="0" w:lastColumn="0" w:oddVBand="0" w:evenVBand="0" w:oddHBand="1" w:evenHBand="0" w:firstRowFirstColumn="0" w:firstRowLastColumn="0" w:lastRowFirstColumn="0" w:lastRowLastColumn="0"/>
            </w:pPr>
            <w:r>
              <w:t>Door, weliswaar kleine,</w:t>
            </w:r>
            <w:r w:rsidR="00D06D82">
              <w:t xml:space="preserve"> wisselingen en </w:t>
            </w:r>
            <w:r>
              <w:t xml:space="preserve">soms </w:t>
            </w:r>
            <w:r w:rsidR="00D06D82">
              <w:t>langdurige zieken</w:t>
            </w:r>
            <w:r>
              <w:t xml:space="preserve"> </w:t>
            </w:r>
            <w:r w:rsidR="00D06D82">
              <w:t>in het team vloeit ook een deel van de kennis en experti</w:t>
            </w:r>
            <w:r>
              <w:t>se van de schoolontwikkeling weg</w:t>
            </w:r>
            <w:r w:rsidR="00D06D82">
              <w:t xml:space="preserve">. </w:t>
            </w:r>
            <w:r>
              <w:t xml:space="preserve"> Dit blijft </w:t>
            </w:r>
            <w:r w:rsidR="00607ED5">
              <w:t>met het huidig( en verwacht toenemend) lerarentekort</w:t>
            </w:r>
            <w:r>
              <w:t xml:space="preserve"> een kwetsbaar punt. </w:t>
            </w:r>
          </w:p>
        </w:tc>
      </w:tr>
      <w:tr w:rsidR="00A633AE" w:rsidTr="00A633AE">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D23C0F" w:rsidP="000F5A0A">
            <w:pPr>
              <w:rPr>
                <w:i w:val="0"/>
                <w:sz w:val="20"/>
                <w:szCs w:val="20"/>
              </w:rPr>
            </w:pPr>
            <w:r>
              <w:rPr>
                <w:i w:val="0"/>
                <w:sz w:val="20"/>
                <w:szCs w:val="20"/>
              </w:rPr>
              <w:t>Leerkracht</w:t>
            </w:r>
            <w:r w:rsidR="00EA1163" w:rsidRPr="00D23C0F">
              <w:rPr>
                <w:i w:val="0"/>
                <w:sz w:val="20"/>
                <w:szCs w:val="20"/>
              </w:rPr>
              <w:t xml:space="preserve">factoren </w:t>
            </w:r>
          </w:p>
          <w:p w:rsidR="00EA1163" w:rsidRPr="00D23C0F" w:rsidRDefault="00EA1163" w:rsidP="000F5A0A">
            <w:pPr>
              <w:rPr>
                <w:i w:val="0"/>
                <w:sz w:val="20"/>
                <w:szCs w:val="20"/>
              </w:rPr>
            </w:pPr>
          </w:p>
        </w:tc>
        <w:tc>
          <w:tcPr>
            <w:tcW w:w="3969" w:type="dxa"/>
          </w:tcPr>
          <w:p w:rsidR="00EA1163" w:rsidRPr="00D23C0F" w:rsidRDefault="00A63D3B" w:rsidP="0075574F">
            <w:pPr>
              <w:pStyle w:val="Geenafstand"/>
              <w:cnfStyle w:val="000000000000" w:firstRow="0" w:lastRow="0" w:firstColumn="0" w:lastColumn="0" w:oddVBand="0" w:evenVBand="0" w:oddHBand="0" w:evenHBand="0" w:firstRowFirstColumn="0" w:firstRowLastColumn="0" w:lastRowFirstColumn="0" w:lastRowLastColumn="0"/>
            </w:pPr>
            <w:r>
              <w:t xml:space="preserve">Leerkrachten werken met verbeterbordsessies (met opgestelde </w:t>
            </w:r>
            <w:proofErr w:type="spellStart"/>
            <w:r>
              <w:t>leerlingdoelen</w:t>
            </w:r>
            <w:proofErr w:type="spellEnd"/>
            <w:r>
              <w:t>)  en hebben daarnaast  voldoende tot uitstekende analytische vaardigheden voor de uitvoering van de zorgstructuur. We</w:t>
            </w:r>
            <w:r w:rsidR="0075574F">
              <w:t xml:space="preserve"> hebben </w:t>
            </w:r>
            <w:r w:rsidR="0075574F" w:rsidRPr="0075574F">
              <w:t>een</w:t>
            </w:r>
            <w:r w:rsidR="008024BE">
              <w:t xml:space="preserve"> </w:t>
            </w:r>
            <w:r w:rsidR="0075574F">
              <w:t xml:space="preserve"> IB-team en een goed geschoold team om lichte curatieve interventies gedegen uit te voren.</w:t>
            </w:r>
          </w:p>
        </w:tc>
        <w:tc>
          <w:tcPr>
            <w:tcW w:w="4395" w:type="dxa"/>
          </w:tcPr>
          <w:p w:rsidR="00EA1163" w:rsidRPr="00D23C0F" w:rsidRDefault="00EA1163" w:rsidP="00D23C0F">
            <w:pPr>
              <w:pStyle w:val="Geenafstand"/>
              <w:cnfStyle w:val="000000000000" w:firstRow="0" w:lastRow="0" w:firstColumn="0" w:lastColumn="0" w:oddVBand="0" w:evenVBand="0" w:oddHBand="0" w:evenHBand="0" w:firstRowFirstColumn="0" w:firstRowLastColumn="0" w:lastRowFirstColumn="0" w:lastRowLastColumn="0"/>
            </w:pPr>
          </w:p>
        </w:tc>
      </w:tr>
      <w:tr w:rsidR="00A633AE"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EA1163" w:rsidP="00A633AE">
            <w:pPr>
              <w:rPr>
                <w:i w:val="0"/>
                <w:sz w:val="20"/>
                <w:szCs w:val="20"/>
              </w:rPr>
            </w:pPr>
            <w:r w:rsidRPr="00D23C0F">
              <w:rPr>
                <w:i w:val="0"/>
                <w:sz w:val="20"/>
                <w:szCs w:val="20"/>
              </w:rPr>
              <w:t xml:space="preserve">Wijkgerichte </w:t>
            </w:r>
            <w:r w:rsidRPr="00D23C0F">
              <w:rPr>
                <w:i w:val="0"/>
                <w:sz w:val="20"/>
                <w:szCs w:val="20"/>
              </w:rPr>
              <w:lastRenderedPageBreak/>
              <w:t>samenwerking</w:t>
            </w:r>
          </w:p>
        </w:tc>
        <w:tc>
          <w:tcPr>
            <w:tcW w:w="3969" w:type="dxa"/>
          </w:tcPr>
          <w:p w:rsidR="00A633AE" w:rsidRPr="00D23C0F" w:rsidRDefault="00FC5744" w:rsidP="005734A4">
            <w:pPr>
              <w:pStyle w:val="Geenafstand"/>
              <w:cnfStyle w:val="000000100000" w:firstRow="0" w:lastRow="0" w:firstColumn="0" w:lastColumn="0" w:oddVBand="0" w:evenVBand="0" w:oddHBand="1" w:evenHBand="0" w:firstRowFirstColumn="0" w:firstRowLastColumn="0" w:lastRowFirstColumn="0" w:lastRowLastColumn="0"/>
            </w:pPr>
            <w:r w:rsidRPr="00FC5744">
              <w:lastRenderedPageBreak/>
              <w:t>Als</w:t>
            </w:r>
            <w:r>
              <w:t xml:space="preserve"> </w:t>
            </w:r>
            <w:r w:rsidRPr="00FC5744">
              <w:t>onderdeel  van</w:t>
            </w:r>
            <w:r>
              <w:t xml:space="preserve"> </w:t>
            </w:r>
            <w:r w:rsidRPr="00FC5744">
              <w:t>het</w:t>
            </w:r>
            <w:r>
              <w:t xml:space="preserve"> samenwerkingsverband Amsterdam-</w:t>
            </w:r>
            <w:r>
              <w:lastRenderedPageBreak/>
              <w:t>Diemen</w:t>
            </w:r>
            <w:r w:rsidRPr="00FC5744">
              <w:cr/>
              <w:t xml:space="preserve">  heeft</w:t>
            </w:r>
            <w:r>
              <w:t xml:space="preserve"> Wereldwijs </w:t>
            </w:r>
            <w:r w:rsidRPr="00FC5744">
              <w:t xml:space="preserve"> veel</w:t>
            </w:r>
            <w:r>
              <w:t xml:space="preserve"> </w:t>
            </w:r>
            <w:r w:rsidRPr="00FC5744">
              <w:t>ketenpartners</w:t>
            </w:r>
            <w:r>
              <w:t xml:space="preserve"> </w:t>
            </w:r>
            <w:r w:rsidRPr="00FC5744">
              <w:t>om</w:t>
            </w:r>
            <w:r w:rsidRPr="00FC5744">
              <w:tab/>
            </w:r>
            <w:r w:rsidRPr="00FC5744">
              <w:cr/>
              <w:t xml:space="preserve">  mee</w:t>
            </w:r>
            <w:r w:rsidR="005734A4">
              <w:t xml:space="preserve"> </w:t>
            </w:r>
            <w:r w:rsidRPr="00FC5744">
              <w:t>te kunnen</w:t>
            </w:r>
            <w:r w:rsidR="005734A4">
              <w:t xml:space="preserve"> </w:t>
            </w:r>
            <w:r w:rsidRPr="00FC5744">
              <w:t>samenwerken.</w:t>
            </w:r>
            <w:r w:rsidRPr="00FC5744">
              <w:tab/>
            </w:r>
            <w:r w:rsidRPr="00FC5744">
              <w:cr/>
              <w:t xml:space="preserve">  Afhankelijk</w:t>
            </w:r>
            <w:r w:rsidR="005734A4">
              <w:t xml:space="preserve"> van de ondersteuning die een kind nodig heeft zoekt de intern begeleider samen met de ouders een ketenpartner uit om mee te overleggen.</w:t>
            </w:r>
          </w:p>
        </w:tc>
        <w:tc>
          <w:tcPr>
            <w:tcW w:w="4395" w:type="dxa"/>
          </w:tcPr>
          <w:p w:rsidR="00EA1163" w:rsidRPr="00D23C0F" w:rsidRDefault="00FC5744" w:rsidP="00FC5744">
            <w:pPr>
              <w:pStyle w:val="Geenafstand"/>
              <w:cnfStyle w:val="000000100000" w:firstRow="0" w:lastRow="0" w:firstColumn="0" w:lastColumn="0" w:oddVBand="0" w:evenVBand="0" w:oddHBand="1" w:evenHBand="0" w:firstRowFirstColumn="0" w:firstRowLastColumn="0" w:lastRowFirstColumn="0" w:lastRowLastColumn="0"/>
            </w:pPr>
            <w:r>
              <w:lastRenderedPageBreak/>
              <w:t>Procedures en wachttijden kunnen soms het proces vertragen</w:t>
            </w:r>
            <w:r w:rsidR="005734A4">
              <w:t>.</w:t>
            </w:r>
          </w:p>
        </w:tc>
      </w:tr>
      <w:tr w:rsidR="00A633AE" w:rsidTr="00A633AE">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EA1163" w:rsidP="00A633AE">
            <w:pPr>
              <w:rPr>
                <w:i w:val="0"/>
                <w:sz w:val="20"/>
                <w:szCs w:val="20"/>
              </w:rPr>
            </w:pPr>
            <w:r w:rsidRPr="00D23C0F">
              <w:rPr>
                <w:i w:val="0"/>
                <w:sz w:val="20"/>
                <w:szCs w:val="20"/>
              </w:rPr>
              <w:lastRenderedPageBreak/>
              <w:t>Mogelijkheden inzet extra ondersteuning</w:t>
            </w:r>
          </w:p>
        </w:tc>
        <w:tc>
          <w:tcPr>
            <w:tcW w:w="3969" w:type="dxa"/>
          </w:tcPr>
          <w:p w:rsidR="00A633AE" w:rsidRDefault="00C06BC2" w:rsidP="00D23C0F">
            <w:pPr>
              <w:pStyle w:val="Geenafstand"/>
              <w:cnfStyle w:val="000000000000" w:firstRow="0" w:lastRow="0" w:firstColumn="0" w:lastColumn="0" w:oddVBand="0" w:evenVBand="0" w:oddHBand="0" w:evenHBand="0" w:firstRowFirstColumn="0" w:firstRowLastColumn="0" w:lastRowFirstColumn="0" w:lastRowLastColumn="0"/>
            </w:pPr>
            <w:r>
              <w:t>Vier o</w:t>
            </w:r>
            <w:r w:rsidR="00504EFD">
              <w:t>nderwijsassistenten in de school die verdeeld zijn over de verschillende groepen.</w:t>
            </w:r>
          </w:p>
          <w:p w:rsidR="00A633AE" w:rsidRPr="00D23C0F" w:rsidRDefault="00A633AE" w:rsidP="00D23C0F">
            <w:pPr>
              <w:pStyle w:val="Geenafstand"/>
              <w:cnfStyle w:val="000000000000" w:firstRow="0" w:lastRow="0" w:firstColumn="0" w:lastColumn="0" w:oddVBand="0" w:evenVBand="0" w:oddHBand="0" w:evenHBand="0" w:firstRowFirstColumn="0" w:firstRowLastColumn="0" w:lastRowFirstColumn="0" w:lastRowLastColumn="0"/>
            </w:pPr>
          </w:p>
        </w:tc>
        <w:tc>
          <w:tcPr>
            <w:tcW w:w="4395" w:type="dxa"/>
          </w:tcPr>
          <w:p w:rsidR="00EA1163" w:rsidRPr="00D23C0F" w:rsidRDefault="00EA1163" w:rsidP="00D23C0F">
            <w:pPr>
              <w:pStyle w:val="Geenafstand"/>
              <w:cnfStyle w:val="000000000000" w:firstRow="0" w:lastRow="0" w:firstColumn="0" w:lastColumn="0" w:oddVBand="0" w:evenVBand="0" w:oddHBand="0" w:evenHBand="0" w:firstRowFirstColumn="0" w:firstRowLastColumn="0" w:lastRowFirstColumn="0" w:lastRowLastColumn="0"/>
            </w:pPr>
          </w:p>
        </w:tc>
      </w:tr>
      <w:tr w:rsidR="00A633AE"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EA1163" w:rsidP="000F5A0A">
            <w:pPr>
              <w:rPr>
                <w:i w:val="0"/>
                <w:sz w:val="20"/>
                <w:szCs w:val="20"/>
              </w:rPr>
            </w:pPr>
            <w:r w:rsidRPr="00D23C0F">
              <w:rPr>
                <w:i w:val="0"/>
                <w:sz w:val="20"/>
                <w:szCs w:val="20"/>
              </w:rPr>
              <w:t>Anders</w:t>
            </w:r>
          </w:p>
          <w:p w:rsidR="00EA1163" w:rsidRPr="00D23C0F" w:rsidRDefault="00EA1163" w:rsidP="000F5A0A">
            <w:pPr>
              <w:rPr>
                <w:i w:val="0"/>
                <w:sz w:val="20"/>
                <w:szCs w:val="20"/>
              </w:rPr>
            </w:pPr>
          </w:p>
        </w:tc>
        <w:tc>
          <w:tcPr>
            <w:tcW w:w="3969" w:type="dxa"/>
          </w:tcPr>
          <w:p w:rsidR="00EA1163" w:rsidRDefault="00EA1163" w:rsidP="00D23C0F">
            <w:pPr>
              <w:pStyle w:val="Geenafstand"/>
              <w:cnfStyle w:val="000000100000" w:firstRow="0" w:lastRow="0" w:firstColumn="0" w:lastColumn="0" w:oddVBand="0" w:evenVBand="0" w:oddHBand="1" w:evenHBand="0" w:firstRowFirstColumn="0" w:firstRowLastColumn="0" w:lastRowFirstColumn="0" w:lastRowLastColumn="0"/>
            </w:pPr>
          </w:p>
          <w:p w:rsidR="00A633AE" w:rsidRDefault="00A633AE" w:rsidP="00D23C0F">
            <w:pPr>
              <w:pStyle w:val="Geenafstand"/>
              <w:cnfStyle w:val="000000100000" w:firstRow="0" w:lastRow="0" w:firstColumn="0" w:lastColumn="0" w:oddVBand="0" w:evenVBand="0" w:oddHBand="1" w:evenHBand="0" w:firstRowFirstColumn="0" w:firstRowLastColumn="0" w:lastRowFirstColumn="0" w:lastRowLastColumn="0"/>
            </w:pPr>
          </w:p>
          <w:p w:rsidR="00A633AE" w:rsidRPr="00D23C0F" w:rsidRDefault="00A633AE" w:rsidP="00D23C0F">
            <w:pPr>
              <w:pStyle w:val="Geenafstand"/>
              <w:cnfStyle w:val="000000100000" w:firstRow="0" w:lastRow="0" w:firstColumn="0" w:lastColumn="0" w:oddVBand="0" w:evenVBand="0" w:oddHBand="1" w:evenHBand="0" w:firstRowFirstColumn="0" w:firstRowLastColumn="0" w:lastRowFirstColumn="0" w:lastRowLastColumn="0"/>
            </w:pPr>
          </w:p>
        </w:tc>
        <w:tc>
          <w:tcPr>
            <w:tcW w:w="4395" w:type="dxa"/>
          </w:tcPr>
          <w:p w:rsidR="00EA1163" w:rsidRPr="00D23C0F" w:rsidRDefault="00EA1163" w:rsidP="00D23C0F">
            <w:pPr>
              <w:pStyle w:val="Geenafstand"/>
              <w:cnfStyle w:val="000000100000" w:firstRow="0" w:lastRow="0" w:firstColumn="0" w:lastColumn="0" w:oddVBand="0" w:evenVBand="0" w:oddHBand="1" w:evenHBand="0" w:firstRowFirstColumn="0" w:firstRowLastColumn="0" w:lastRowFirstColumn="0" w:lastRowLastColumn="0"/>
            </w:pPr>
          </w:p>
        </w:tc>
      </w:tr>
    </w:tbl>
    <w:p w:rsidR="00EA1163" w:rsidRDefault="00EA1163" w:rsidP="00EA1163"/>
    <w:tbl>
      <w:tblPr>
        <w:tblStyle w:val="ListTable2Accent1"/>
        <w:tblW w:w="0" w:type="auto"/>
        <w:tblLook w:val="04A0" w:firstRow="1" w:lastRow="0" w:firstColumn="1" w:lastColumn="0" w:noHBand="0" w:noVBand="1"/>
      </w:tblPr>
      <w:tblGrid>
        <w:gridCol w:w="4253"/>
        <w:gridCol w:w="6379"/>
      </w:tblGrid>
      <w:tr w:rsidR="00EA1163" w:rsidRPr="00A633AE" w:rsidTr="00A63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CC2E5" w:themeColor="accent1" w:themeTint="99"/>
            </w:tcBorders>
          </w:tcPr>
          <w:p w:rsidR="00EA1163" w:rsidRPr="00A633AE" w:rsidRDefault="00EA1163" w:rsidP="000F5A0A">
            <w:pPr>
              <w:rPr>
                <w:b w:val="0"/>
                <w:sz w:val="20"/>
              </w:rPr>
            </w:pPr>
            <w:r w:rsidRPr="00A633AE">
              <w:rPr>
                <w:b w:val="0"/>
                <w:sz w:val="20"/>
              </w:rPr>
              <w:t xml:space="preserve">Welke </w:t>
            </w:r>
            <w:r w:rsidRPr="00A633AE">
              <w:rPr>
                <w:sz w:val="20"/>
              </w:rPr>
              <w:t>structurele voorzieningen</w:t>
            </w:r>
            <w:r w:rsidRPr="00A633AE">
              <w:rPr>
                <w:b w:val="0"/>
                <w:sz w:val="20"/>
              </w:rPr>
              <w:t xml:space="preserve"> zijn binnen de school aanwezig t.b.v. leerlingen met specifieke onderwijsbehoeften?</w:t>
            </w:r>
          </w:p>
        </w:tc>
        <w:tc>
          <w:tcPr>
            <w:tcW w:w="6379" w:type="dxa"/>
            <w:tcBorders>
              <w:left w:val="single" w:sz="4" w:space="0" w:color="9CC2E5" w:themeColor="accent1" w:themeTint="99"/>
            </w:tcBorders>
          </w:tcPr>
          <w:p w:rsidR="00EA1163" w:rsidRPr="00F837AB" w:rsidRDefault="00607ED5"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L</w:t>
            </w:r>
            <w:r w:rsidR="00557F7A">
              <w:rPr>
                <w:b w:val="0"/>
                <w:szCs w:val="20"/>
              </w:rPr>
              <w:t>eerlingen</w:t>
            </w:r>
            <w:r>
              <w:rPr>
                <w:b w:val="0"/>
                <w:szCs w:val="20"/>
              </w:rPr>
              <w:t xml:space="preserve"> </w:t>
            </w:r>
            <w:r w:rsidR="00F14F82" w:rsidRPr="00F837AB">
              <w:rPr>
                <w:b w:val="0"/>
                <w:szCs w:val="20"/>
              </w:rPr>
              <w:t xml:space="preserve">uit </w:t>
            </w:r>
            <w:r w:rsidR="003C1362">
              <w:rPr>
                <w:b w:val="0"/>
                <w:szCs w:val="20"/>
              </w:rPr>
              <w:t xml:space="preserve">de </w:t>
            </w:r>
            <w:r w:rsidR="00F14F82" w:rsidRPr="00F837AB">
              <w:rPr>
                <w:b w:val="0"/>
                <w:szCs w:val="20"/>
              </w:rPr>
              <w:t>groep</w:t>
            </w:r>
            <w:r w:rsidR="003C1362">
              <w:rPr>
                <w:b w:val="0"/>
                <w:szCs w:val="20"/>
              </w:rPr>
              <w:t>en</w:t>
            </w:r>
            <w:r w:rsidR="00F14F82" w:rsidRPr="00F837AB">
              <w:rPr>
                <w:b w:val="0"/>
                <w:szCs w:val="20"/>
              </w:rPr>
              <w:t xml:space="preserve"> </w:t>
            </w:r>
            <w:r w:rsidR="003C1362">
              <w:rPr>
                <w:b w:val="0"/>
                <w:szCs w:val="20"/>
              </w:rPr>
              <w:t>3</w:t>
            </w:r>
            <w:r w:rsidR="00F14F82" w:rsidRPr="00F837AB">
              <w:rPr>
                <w:b w:val="0"/>
                <w:szCs w:val="20"/>
              </w:rPr>
              <w:t xml:space="preserve"> met taalachterstand </w:t>
            </w:r>
            <w:r w:rsidR="008024BE">
              <w:rPr>
                <w:b w:val="0"/>
                <w:szCs w:val="20"/>
              </w:rPr>
              <w:t>zitten in een</w:t>
            </w:r>
            <w:r w:rsidR="003C1362">
              <w:rPr>
                <w:b w:val="0"/>
                <w:szCs w:val="20"/>
              </w:rPr>
              <w:t xml:space="preserve"> schakelklas</w:t>
            </w:r>
            <w:r w:rsidR="008024BE">
              <w:rPr>
                <w:b w:val="0"/>
                <w:szCs w:val="20"/>
              </w:rPr>
              <w:t>arrangement</w:t>
            </w:r>
            <w:r w:rsidR="003C1362">
              <w:rPr>
                <w:b w:val="0"/>
                <w:szCs w:val="20"/>
              </w:rPr>
              <w:t xml:space="preserve">. </w:t>
            </w:r>
            <w:r w:rsidR="00F837AB" w:rsidRPr="00F837AB">
              <w:rPr>
                <w:b w:val="0"/>
                <w:szCs w:val="20"/>
              </w:rPr>
              <w:t xml:space="preserve"> </w:t>
            </w:r>
            <w:r w:rsidR="00F14F82" w:rsidRPr="00F837AB">
              <w:rPr>
                <w:b w:val="0"/>
                <w:szCs w:val="20"/>
              </w:rPr>
              <w:t>Zij krijgen</w:t>
            </w:r>
            <w:r w:rsidR="008024BE">
              <w:rPr>
                <w:b w:val="0"/>
                <w:szCs w:val="20"/>
              </w:rPr>
              <w:t xml:space="preserve"> binnen de groep</w:t>
            </w:r>
            <w:r w:rsidR="00F14F82" w:rsidRPr="00F837AB">
              <w:rPr>
                <w:b w:val="0"/>
                <w:szCs w:val="20"/>
              </w:rPr>
              <w:t xml:space="preserve"> extra ondersteuning bij de taalverwerving, woordenschat, mondelinge taalvaardigheid en lezen. </w:t>
            </w:r>
          </w:p>
          <w:p w:rsidR="00F837AB" w:rsidRPr="00F837AB" w:rsidRDefault="00F837AB"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sidRPr="00F837AB">
              <w:rPr>
                <w:b w:val="0"/>
                <w:szCs w:val="20"/>
              </w:rPr>
              <w:t xml:space="preserve">Structurele groepsarrangementen gericht op reken- en spellingsproblemen en sociaal-emotionele ondersteuningsbehoefte. </w:t>
            </w:r>
            <w:r w:rsidRPr="00F837AB">
              <w:rPr>
                <w:b w:val="0"/>
                <w:szCs w:val="20"/>
              </w:rPr>
              <w:br/>
              <w:t xml:space="preserve">Structurele groepsarrangementen ingezet voor coördinatie en uitvoering plan OPP. </w:t>
            </w:r>
          </w:p>
          <w:p w:rsidR="00F837AB" w:rsidRDefault="00F837AB"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sidRPr="00F837AB">
              <w:rPr>
                <w:b w:val="0"/>
                <w:szCs w:val="20"/>
              </w:rPr>
              <w:t xml:space="preserve">Rots en water training. </w:t>
            </w:r>
            <w:r w:rsidR="00F35974" w:rsidRPr="00F837AB">
              <w:rPr>
                <w:b w:val="0"/>
                <w:szCs w:val="20"/>
              </w:rPr>
              <w:t>Faalangsttraining</w:t>
            </w:r>
            <w:r w:rsidRPr="00F837AB">
              <w:rPr>
                <w:b w:val="0"/>
                <w:szCs w:val="20"/>
              </w:rPr>
              <w:t xml:space="preserve">. Competentietraining. </w:t>
            </w:r>
          </w:p>
          <w:p w:rsidR="00607ED5" w:rsidRDefault="00607ED5"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D</w:t>
            </w:r>
            <w:r w:rsidR="00D30045">
              <w:rPr>
                <w:b w:val="0"/>
                <w:szCs w:val="20"/>
              </w:rPr>
              <w:t xml:space="preserve">ay a </w:t>
            </w:r>
            <w:r>
              <w:rPr>
                <w:b w:val="0"/>
                <w:szCs w:val="20"/>
              </w:rPr>
              <w:t>W</w:t>
            </w:r>
            <w:r w:rsidR="00D30045">
              <w:rPr>
                <w:b w:val="0"/>
                <w:szCs w:val="20"/>
              </w:rPr>
              <w:t xml:space="preserve">eek </w:t>
            </w:r>
            <w:r>
              <w:rPr>
                <w:b w:val="0"/>
                <w:szCs w:val="20"/>
              </w:rPr>
              <w:t>S</w:t>
            </w:r>
            <w:r w:rsidR="00D30045">
              <w:rPr>
                <w:b w:val="0"/>
                <w:szCs w:val="20"/>
              </w:rPr>
              <w:t>chool</w:t>
            </w:r>
            <w:r>
              <w:rPr>
                <w:b w:val="0"/>
                <w:szCs w:val="20"/>
              </w:rPr>
              <w:t xml:space="preserve"> en plusgroep</w:t>
            </w:r>
            <w:r w:rsidR="00D30045">
              <w:rPr>
                <w:b w:val="0"/>
                <w:szCs w:val="20"/>
              </w:rPr>
              <w:t>.</w:t>
            </w:r>
          </w:p>
          <w:p w:rsidR="00EA1163" w:rsidRDefault="00EA1163"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sidRPr="00A633AE">
              <w:rPr>
                <w:b w:val="0"/>
                <w:szCs w:val="20"/>
              </w:rPr>
              <w:t xml:space="preserve">  </w:t>
            </w:r>
          </w:p>
          <w:p w:rsidR="00A633AE" w:rsidRPr="00A633AE" w:rsidRDefault="00A633AE"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p>
          <w:p w:rsidR="00EA1163" w:rsidRPr="00A633AE" w:rsidRDefault="00EA1163"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p>
        </w:tc>
      </w:tr>
      <w:tr w:rsidR="00EA1163" w:rsidRPr="00A633AE"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CC2E5" w:themeColor="accent1" w:themeTint="99"/>
            </w:tcBorders>
            <w:shd w:val="clear" w:color="auto" w:fill="auto"/>
          </w:tcPr>
          <w:p w:rsidR="00EA1163" w:rsidRPr="00A633AE" w:rsidRDefault="00EA1163" w:rsidP="000F5A0A">
            <w:pPr>
              <w:rPr>
                <w:b w:val="0"/>
                <w:sz w:val="20"/>
              </w:rPr>
            </w:pPr>
            <w:r w:rsidRPr="00A633AE">
              <w:rPr>
                <w:b w:val="0"/>
                <w:sz w:val="20"/>
              </w:rPr>
              <w:t xml:space="preserve">Welke </w:t>
            </w:r>
            <w:r w:rsidRPr="00A633AE">
              <w:rPr>
                <w:sz w:val="20"/>
              </w:rPr>
              <w:t>vaste ketenpartners</w:t>
            </w:r>
            <w:r w:rsidRPr="00A633AE">
              <w:rPr>
                <w:b w:val="0"/>
                <w:sz w:val="20"/>
              </w:rPr>
              <w:t xml:space="preserve"> kent de school, wanneer het gaat om leerlingen met specifieke onderwijsbehoeften? </w:t>
            </w:r>
          </w:p>
        </w:tc>
        <w:tc>
          <w:tcPr>
            <w:tcW w:w="6379" w:type="dxa"/>
            <w:tcBorders>
              <w:left w:val="single" w:sz="4" w:space="0" w:color="9CC2E5" w:themeColor="accent1" w:themeTint="99"/>
            </w:tcBorders>
            <w:shd w:val="clear" w:color="auto" w:fill="auto"/>
          </w:tcPr>
          <w:tbl>
            <w:tblPr>
              <w:tblStyle w:val="Tabelraster"/>
              <w:tblpPr w:leftFromText="141" w:rightFromText="141" w:vertAnchor="text" w:horzAnchor="margin" w:tblpY="446"/>
              <w:tblW w:w="0" w:type="auto"/>
              <w:tblLook w:val="04A0" w:firstRow="1" w:lastRow="0" w:firstColumn="1" w:lastColumn="0" w:noHBand="0" w:noVBand="1"/>
            </w:tblPr>
            <w:tblGrid>
              <w:gridCol w:w="440"/>
              <w:gridCol w:w="4375"/>
            </w:tblGrid>
            <w:tr w:rsidR="00001662" w:rsidTr="00001662">
              <w:tc>
                <w:tcPr>
                  <w:tcW w:w="440" w:type="dxa"/>
                </w:tcPr>
                <w:p w:rsidR="00001662" w:rsidRPr="00A16D4E" w:rsidRDefault="00EA1163" w:rsidP="00001662">
                  <w:pPr>
                    <w:spacing w:line="280" w:lineRule="exact"/>
                    <w:rPr>
                      <w:rFonts w:eastAsia="Calibri" w:cs="Times New Roman"/>
                      <w:b/>
                      <w:i/>
                      <w:sz w:val="20"/>
                      <w:szCs w:val="20"/>
                    </w:rPr>
                  </w:pPr>
                  <w:r w:rsidRPr="00A16D4E">
                    <w:rPr>
                      <w:sz w:val="20"/>
                      <w:szCs w:val="20"/>
                    </w:rPr>
                    <w:t xml:space="preserve"> </w:t>
                  </w:r>
                </w:p>
              </w:tc>
              <w:tc>
                <w:tcPr>
                  <w:tcW w:w="4375" w:type="dxa"/>
                </w:tcPr>
                <w:p w:rsidR="00001662" w:rsidRPr="00A16D4E" w:rsidRDefault="00001662" w:rsidP="00001662">
                  <w:pPr>
                    <w:spacing w:line="280" w:lineRule="exact"/>
                    <w:rPr>
                      <w:rFonts w:eastAsia="Calibri" w:cs="Times New Roman"/>
                      <w:i/>
                      <w:sz w:val="20"/>
                      <w:szCs w:val="20"/>
                    </w:rPr>
                  </w:pPr>
                  <w:r w:rsidRPr="00A16D4E">
                    <w:rPr>
                      <w:rFonts w:eastAsia="Calibri" w:cs="Times New Roman"/>
                      <w:i/>
                      <w:sz w:val="20"/>
                      <w:szCs w:val="20"/>
                    </w:rPr>
                    <w:t>Naam samenwerkingspartner</w:t>
                  </w:r>
                </w:p>
              </w:tc>
            </w:tr>
            <w:tr w:rsidR="00001662" w:rsidTr="00001662">
              <w:tc>
                <w:tcPr>
                  <w:tcW w:w="440"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1</w:t>
                  </w:r>
                </w:p>
              </w:tc>
              <w:tc>
                <w:tcPr>
                  <w:tcW w:w="4375" w:type="dxa"/>
                </w:tcPr>
                <w:p w:rsidR="00001662" w:rsidRPr="00A16D4E" w:rsidRDefault="00001662" w:rsidP="00001662">
                  <w:pPr>
                    <w:spacing w:line="280" w:lineRule="exact"/>
                    <w:rPr>
                      <w:rFonts w:eastAsia="Calibri" w:cs="Times New Roman"/>
                      <w:sz w:val="20"/>
                      <w:szCs w:val="20"/>
                    </w:rPr>
                  </w:pPr>
                  <w:proofErr w:type="spellStart"/>
                  <w:r w:rsidRPr="00A16D4E">
                    <w:rPr>
                      <w:rFonts w:eastAsia="Calibri" w:cs="Times New Roman"/>
                      <w:sz w:val="20"/>
                      <w:szCs w:val="20"/>
                    </w:rPr>
                    <w:t>Swazoom</w:t>
                  </w:r>
                  <w:proofErr w:type="spellEnd"/>
                  <w:r w:rsidRPr="00A16D4E">
                    <w:rPr>
                      <w:rFonts w:eastAsia="Calibri" w:cs="Times New Roman"/>
                      <w:sz w:val="20"/>
                      <w:szCs w:val="20"/>
                    </w:rPr>
                    <w:t>/ VVE</w:t>
                  </w:r>
                </w:p>
              </w:tc>
            </w:tr>
            <w:tr w:rsidR="00001662" w:rsidTr="00001662">
              <w:tc>
                <w:tcPr>
                  <w:tcW w:w="440"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2</w:t>
                  </w:r>
                </w:p>
              </w:tc>
              <w:tc>
                <w:tcPr>
                  <w:tcW w:w="4375"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Orthopedagoog  extern ingehuurd (ABC)</w:t>
                  </w:r>
                </w:p>
              </w:tc>
            </w:tr>
            <w:tr w:rsidR="00001662" w:rsidRPr="000C5A6A" w:rsidTr="00001662">
              <w:tc>
                <w:tcPr>
                  <w:tcW w:w="440"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3</w:t>
                  </w:r>
                </w:p>
              </w:tc>
              <w:tc>
                <w:tcPr>
                  <w:tcW w:w="4375"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Opvoedpoli</w:t>
                  </w:r>
                </w:p>
              </w:tc>
            </w:tr>
            <w:tr w:rsidR="00001662" w:rsidTr="00001662">
              <w:tc>
                <w:tcPr>
                  <w:tcW w:w="440"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4</w:t>
                  </w:r>
                </w:p>
              </w:tc>
              <w:tc>
                <w:tcPr>
                  <w:tcW w:w="4375"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Logopedisten</w:t>
                  </w:r>
                </w:p>
              </w:tc>
            </w:tr>
            <w:tr w:rsidR="00001662" w:rsidTr="00001662">
              <w:tc>
                <w:tcPr>
                  <w:tcW w:w="440"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5</w:t>
                  </w:r>
                </w:p>
              </w:tc>
              <w:tc>
                <w:tcPr>
                  <w:tcW w:w="4375"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Ouder Kind adviseur (OKA)</w:t>
                  </w:r>
                </w:p>
              </w:tc>
            </w:tr>
            <w:tr w:rsidR="00001662" w:rsidTr="00001662">
              <w:tc>
                <w:tcPr>
                  <w:tcW w:w="440"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6</w:t>
                  </w:r>
                </w:p>
              </w:tc>
              <w:tc>
                <w:tcPr>
                  <w:tcW w:w="4375"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PIT(preventief interventie team) (gemeente Amsterdam)</w:t>
                  </w:r>
                </w:p>
              </w:tc>
            </w:tr>
            <w:tr w:rsidR="00001662" w:rsidTr="00001662">
              <w:tc>
                <w:tcPr>
                  <w:tcW w:w="440"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7</w:t>
                  </w:r>
                </w:p>
              </w:tc>
              <w:tc>
                <w:tcPr>
                  <w:tcW w:w="4375"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Leerplicht</w:t>
                  </w:r>
                </w:p>
              </w:tc>
            </w:tr>
            <w:tr w:rsidR="00001662" w:rsidTr="00001662">
              <w:tc>
                <w:tcPr>
                  <w:tcW w:w="440"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8</w:t>
                  </w:r>
                </w:p>
              </w:tc>
              <w:tc>
                <w:tcPr>
                  <w:tcW w:w="4375"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Bascule</w:t>
                  </w:r>
                </w:p>
              </w:tc>
            </w:tr>
            <w:tr w:rsidR="00001662" w:rsidTr="00001662">
              <w:tc>
                <w:tcPr>
                  <w:tcW w:w="440"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9</w:t>
                  </w:r>
                </w:p>
              </w:tc>
              <w:tc>
                <w:tcPr>
                  <w:tcW w:w="4375"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Fysiotherapie</w:t>
                  </w:r>
                </w:p>
              </w:tc>
            </w:tr>
            <w:tr w:rsidR="00001662" w:rsidRPr="000C5A6A" w:rsidTr="00001662">
              <w:tc>
                <w:tcPr>
                  <w:tcW w:w="440"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10</w:t>
                  </w:r>
                </w:p>
              </w:tc>
              <w:tc>
                <w:tcPr>
                  <w:tcW w:w="4375"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OKT</w:t>
                  </w:r>
                </w:p>
              </w:tc>
            </w:tr>
            <w:tr w:rsidR="00001662" w:rsidRPr="000C5A6A" w:rsidTr="00001662">
              <w:tc>
                <w:tcPr>
                  <w:tcW w:w="440"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11</w:t>
                  </w:r>
                </w:p>
              </w:tc>
              <w:tc>
                <w:tcPr>
                  <w:tcW w:w="4375" w:type="dxa"/>
                </w:tcPr>
                <w:p w:rsidR="00001662" w:rsidRPr="00A16D4E" w:rsidRDefault="00607ED5" w:rsidP="00001662">
                  <w:pPr>
                    <w:spacing w:line="280" w:lineRule="exact"/>
                    <w:rPr>
                      <w:rFonts w:eastAsia="Calibri" w:cs="Times New Roman"/>
                      <w:sz w:val="20"/>
                      <w:szCs w:val="20"/>
                    </w:rPr>
                  </w:pPr>
                  <w:r w:rsidRPr="00A16D4E">
                    <w:rPr>
                      <w:rFonts w:eastAsia="Calibri" w:cs="Times New Roman"/>
                      <w:sz w:val="20"/>
                      <w:szCs w:val="20"/>
                    </w:rPr>
                    <w:t>JGZ</w:t>
                  </w:r>
                </w:p>
              </w:tc>
            </w:tr>
            <w:tr w:rsidR="00001662" w:rsidRPr="00CB467C" w:rsidTr="00001662">
              <w:tc>
                <w:tcPr>
                  <w:tcW w:w="440"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12</w:t>
                  </w:r>
                </w:p>
              </w:tc>
              <w:tc>
                <w:tcPr>
                  <w:tcW w:w="4375"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OKC</w:t>
                  </w:r>
                </w:p>
              </w:tc>
            </w:tr>
            <w:tr w:rsidR="00001662" w:rsidRPr="00CB467C" w:rsidTr="00001662">
              <w:tc>
                <w:tcPr>
                  <w:tcW w:w="440"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13</w:t>
                  </w:r>
                </w:p>
              </w:tc>
              <w:tc>
                <w:tcPr>
                  <w:tcW w:w="4375"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Adviesloket  SWV/onderwijsadviseur</w:t>
                  </w:r>
                </w:p>
              </w:tc>
            </w:tr>
            <w:tr w:rsidR="00001662" w:rsidRPr="00CB467C" w:rsidTr="00001662">
              <w:tc>
                <w:tcPr>
                  <w:tcW w:w="440"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14</w:t>
                  </w:r>
                </w:p>
              </w:tc>
              <w:tc>
                <w:tcPr>
                  <w:tcW w:w="4375"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Zorgstudent</w:t>
                  </w:r>
                </w:p>
              </w:tc>
            </w:tr>
            <w:tr w:rsidR="00001662" w:rsidRPr="00CB467C" w:rsidTr="00001662">
              <w:tc>
                <w:tcPr>
                  <w:tcW w:w="440"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lastRenderedPageBreak/>
                    <w:t>15</w:t>
                  </w:r>
                </w:p>
              </w:tc>
              <w:tc>
                <w:tcPr>
                  <w:tcW w:w="4375"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Punt P</w:t>
                  </w:r>
                </w:p>
              </w:tc>
            </w:tr>
            <w:tr w:rsidR="00001662" w:rsidRPr="00CB467C" w:rsidTr="00001662">
              <w:tc>
                <w:tcPr>
                  <w:tcW w:w="440"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16</w:t>
                  </w:r>
                </w:p>
              </w:tc>
              <w:tc>
                <w:tcPr>
                  <w:tcW w:w="4375"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Samen Doen</w:t>
                  </w:r>
                </w:p>
              </w:tc>
            </w:tr>
            <w:tr w:rsidR="00001662" w:rsidRPr="00CB467C" w:rsidTr="00001662">
              <w:tc>
                <w:tcPr>
                  <w:tcW w:w="440"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17</w:t>
                  </w:r>
                </w:p>
              </w:tc>
              <w:tc>
                <w:tcPr>
                  <w:tcW w:w="4375"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Vangnet Jeugd</w:t>
                  </w:r>
                </w:p>
              </w:tc>
            </w:tr>
            <w:tr w:rsidR="00001662" w:rsidRPr="00CB467C" w:rsidTr="00001662">
              <w:tc>
                <w:tcPr>
                  <w:tcW w:w="440"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18</w:t>
                  </w:r>
                </w:p>
              </w:tc>
              <w:tc>
                <w:tcPr>
                  <w:tcW w:w="4375"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JBRA/ Veilig Thuis</w:t>
                  </w:r>
                </w:p>
              </w:tc>
            </w:tr>
            <w:tr w:rsidR="00001662" w:rsidRPr="00CB467C" w:rsidTr="00001662">
              <w:tc>
                <w:tcPr>
                  <w:tcW w:w="440"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19</w:t>
                  </w:r>
                </w:p>
              </w:tc>
              <w:tc>
                <w:tcPr>
                  <w:tcW w:w="4375"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DWS</w:t>
                  </w:r>
                </w:p>
              </w:tc>
            </w:tr>
            <w:tr w:rsidR="00001662" w:rsidRPr="00CB467C" w:rsidTr="00001662">
              <w:tc>
                <w:tcPr>
                  <w:tcW w:w="440"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20</w:t>
                  </w:r>
                </w:p>
              </w:tc>
              <w:tc>
                <w:tcPr>
                  <w:tcW w:w="4375" w:type="dxa"/>
                </w:tcPr>
                <w:p w:rsidR="00001662" w:rsidRPr="00A16D4E" w:rsidRDefault="00001662" w:rsidP="00001662">
                  <w:pPr>
                    <w:spacing w:line="280" w:lineRule="exact"/>
                    <w:rPr>
                      <w:rFonts w:eastAsia="Calibri" w:cs="Times New Roman"/>
                      <w:sz w:val="20"/>
                      <w:szCs w:val="20"/>
                    </w:rPr>
                  </w:pPr>
                  <w:proofErr w:type="spellStart"/>
                  <w:r w:rsidRPr="00A16D4E">
                    <w:rPr>
                      <w:rFonts w:eastAsia="Calibri" w:cs="Times New Roman"/>
                      <w:sz w:val="20"/>
                      <w:szCs w:val="20"/>
                    </w:rPr>
                    <w:t>Altra</w:t>
                  </w:r>
                  <w:proofErr w:type="spellEnd"/>
                  <w:r w:rsidRPr="00A16D4E">
                    <w:rPr>
                      <w:rFonts w:eastAsia="Calibri" w:cs="Times New Roman"/>
                      <w:sz w:val="20"/>
                      <w:szCs w:val="20"/>
                    </w:rPr>
                    <w:t xml:space="preserve"> </w:t>
                  </w:r>
                </w:p>
              </w:tc>
            </w:tr>
            <w:tr w:rsidR="00001662" w:rsidRPr="00CB467C" w:rsidTr="00001662">
              <w:tc>
                <w:tcPr>
                  <w:tcW w:w="440"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21</w:t>
                  </w:r>
                </w:p>
              </w:tc>
              <w:tc>
                <w:tcPr>
                  <w:tcW w:w="4375" w:type="dxa"/>
                </w:tcPr>
                <w:p w:rsidR="00001662" w:rsidRPr="00A16D4E" w:rsidRDefault="00001662" w:rsidP="00001662">
                  <w:pPr>
                    <w:spacing w:line="280" w:lineRule="exact"/>
                    <w:rPr>
                      <w:rFonts w:eastAsia="Calibri" w:cs="Times New Roman"/>
                      <w:sz w:val="20"/>
                      <w:szCs w:val="20"/>
                    </w:rPr>
                  </w:pPr>
                  <w:r w:rsidRPr="00A16D4E">
                    <w:rPr>
                      <w:rFonts w:eastAsia="Calibri" w:cs="Times New Roman"/>
                      <w:sz w:val="20"/>
                      <w:szCs w:val="20"/>
                    </w:rPr>
                    <w:t xml:space="preserve">Kinderartsen </w:t>
                  </w:r>
                </w:p>
              </w:tc>
            </w:tr>
          </w:tbl>
          <w:p w:rsidR="00001662" w:rsidRPr="00A633AE" w:rsidRDefault="00001662" w:rsidP="00A633AE">
            <w:pPr>
              <w:pStyle w:val="Geenafstand"/>
              <w:cnfStyle w:val="000000100000" w:firstRow="0" w:lastRow="0" w:firstColumn="0" w:lastColumn="0" w:oddVBand="0" w:evenVBand="0" w:oddHBand="1" w:evenHBand="0" w:firstRowFirstColumn="0" w:firstRowLastColumn="0" w:lastRowFirstColumn="0" w:lastRowLastColumn="0"/>
              <w:rPr>
                <w:szCs w:val="20"/>
              </w:rPr>
            </w:pPr>
          </w:p>
          <w:p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A633AE">
              <w:rPr>
                <w:szCs w:val="20"/>
              </w:rPr>
              <w:t xml:space="preserve">  </w:t>
            </w:r>
          </w:p>
          <w:p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A633AE">
              <w:rPr>
                <w:szCs w:val="20"/>
              </w:rPr>
              <w:t xml:space="preserve">  </w:t>
            </w:r>
          </w:p>
          <w:p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A633AE">
              <w:rPr>
                <w:szCs w:val="20"/>
              </w:rPr>
              <w:t xml:space="preserve">  </w:t>
            </w:r>
          </w:p>
          <w:p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A633AE">
              <w:rPr>
                <w:szCs w:val="20"/>
              </w:rPr>
              <w:t xml:space="preserve">  </w:t>
            </w:r>
          </w:p>
        </w:tc>
      </w:tr>
    </w:tbl>
    <w:p w:rsidR="00EA1163" w:rsidRDefault="00EA1163">
      <w:pPr>
        <w:rPr>
          <w:sz w:val="20"/>
          <w:szCs w:val="20"/>
        </w:rPr>
      </w:pPr>
    </w:p>
    <w:p w:rsidR="00EA1163" w:rsidRPr="00506C88" w:rsidRDefault="00E312DA" w:rsidP="00A540E1">
      <w:pPr>
        <w:pStyle w:val="Kop1"/>
        <w:spacing w:line="276" w:lineRule="auto"/>
      </w:pPr>
      <w:r>
        <w:t xml:space="preserve">G. </w:t>
      </w:r>
      <w:r w:rsidR="00EA1163" w:rsidRPr="00506C88">
        <w:t>Ontwikkeling en ambities</w:t>
      </w:r>
    </w:p>
    <w:tbl>
      <w:tblPr>
        <w:tblStyle w:val="ListTable6ColorfulAccent1"/>
        <w:tblW w:w="0" w:type="auto"/>
        <w:tblLook w:val="04A0" w:firstRow="1" w:lastRow="0" w:firstColumn="1" w:lastColumn="0" w:noHBand="0" w:noVBand="1"/>
      </w:tblPr>
      <w:tblGrid>
        <w:gridCol w:w="10490"/>
      </w:tblGrid>
      <w:tr w:rsidR="00E312DA" w:rsidTr="000F5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rsidR="00E312DA" w:rsidRPr="00BC0CB2" w:rsidRDefault="00E312DA" w:rsidP="000F5A0A">
            <w:pPr>
              <w:pStyle w:val="Geenafstand"/>
              <w:rPr>
                <w:b w:val="0"/>
              </w:rPr>
            </w:pPr>
            <w:r>
              <w:rPr>
                <w:b w:val="0"/>
              </w:rPr>
              <w:t>Ontwikkelpunten op gebied van de basiskwaliteit en de basisondersteuning binnen de school</w:t>
            </w:r>
          </w:p>
        </w:tc>
      </w:tr>
      <w:tr w:rsidR="00E312DA" w:rsidTr="000F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E312DA" w:rsidRPr="00A978B7" w:rsidRDefault="004E4D9A" w:rsidP="000F5A0A">
            <w:pPr>
              <w:pStyle w:val="Geenafstand"/>
              <w:rPr>
                <w:b w:val="0"/>
                <w:color w:val="auto"/>
              </w:rPr>
            </w:pPr>
            <w:r w:rsidRPr="00A978B7">
              <w:rPr>
                <w:b w:val="0"/>
                <w:color w:val="auto"/>
              </w:rPr>
              <w:t>De leerkrachten hanteren een klasse</w:t>
            </w:r>
            <w:r w:rsidR="006A606F" w:rsidRPr="00A978B7">
              <w:rPr>
                <w:b w:val="0"/>
                <w:color w:val="auto"/>
              </w:rPr>
              <w:t>n</w:t>
            </w:r>
            <w:r w:rsidR="00A16D4E" w:rsidRPr="00A978B7">
              <w:rPr>
                <w:b w:val="0"/>
                <w:color w:val="auto"/>
              </w:rPr>
              <w:t>management</w:t>
            </w:r>
            <w:r w:rsidR="006A606F" w:rsidRPr="00A978B7">
              <w:rPr>
                <w:b w:val="0"/>
                <w:color w:val="auto"/>
              </w:rPr>
              <w:t xml:space="preserve"> met instructie op drie niveaus. Het team is bekend met de uitgangspunten van handelingsgericht werken. We werken met groepsplannen voor rekenen, begrijpend lezen, technisch lezen, spelling en spel (op basis van observaties ) en een groepsplan bij SCOL. De school voert regelmatig zelfevaluaties uit in het kader van kwaliteitszorg. </w:t>
            </w:r>
          </w:p>
          <w:p w:rsidR="0040732B" w:rsidRPr="00A978B7" w:rsidRDefault="0040732B" w:rsidP="000F5A0A">
            <w:pPr>
              <w:pStyle w:val="Geenafstand"/>
              <w:rPr>
                <w:b w:val="0"/>
                <w:color w:val="auto"/>
              </w:rPr>
            </w:pPr>
            <w:r w:rsidRPr="00A978B7">
              <w:rPr>
                <w:b w:val="0"/>
                <w:color w:val="auto"/>
              </w:rPr>
              <w:t xml:space="preserve">Op Wereldwijs kiezen wij er voor om de </w:t>
            </w:r>
            <w:proofErr w:type="spellStart"/>
            <w:r w:rsidR="00E01AED" w:rsidRPr="00A978B7">
              <w:rPr>
                <w:b w:val="0"/>
                <w:color w:val="auto"/>
              </w:rPr>
              <w:t>wereldoriënterende</w:t>
            </w:r>
            <w:proofErr w:type="spellEnd"/>
            <w:r w:rsidRPr="00A978B7">
              <w:rPr>
                <w:b w:val="0"/>
                <w:color w:val="auto"/>
              </w:rPr>
              <w:t xml:space="preserve"> vakken gezamenlijk aan te bieden binnen het ‘Thematisch Werken’. Bij deze manier van werken we vanuit een thema en kijken we naar wat de leerlingen al weten en wat  ze nog moeten leren.</w:t>
            </w:r>
            <w:r w:rsidR="004017CC" w:rsidRPr="00A978B7">
              <w:rPr>
                <w:b w:val="0"/>
                <w:color w:val="auto"/>
              </w:rPr>
              <w:t xml:space="preserve"> De kinderen kunnen van daaruit met eigen onderzoeksvragen aan het werk, waarbij ze het geleerde weer terugkoppelen aan de groep.</w:t>
            </w:r>
            <w:r w:rsidR="00A532D5" w:rsidRPr="00A978B7">
              <w:rPr>
                <w:b w:val="0"/>
                <w:color w:val="auto"/>
              </w:rPr>
              <w:t xml:space="preserve"> De kinderen werken graag op deze manier. Sinds 2016  gebruiken we voor deze vakken een internationaal programma dat op meer dan duizend scholen wereldwijd gebruikt wordt:  </w:t>
            </w:r>
            <w:r w:rsidR="00E01AED" w:rsidRPr="00A978B7">
              <w:rPr>
                <w:b w:val="0"/>
                <w:color w:val="auto"/>
              </w:rPr>
              <w:t>‘I</w:t>
            </w:r>
            <w:r w:rsidR="00A532D5" w:rsidRPr="00A978B7">
              <w:rPr>
                <w:b w:val="0"/>
                <w:color w:val="auto"/>
              </w:rPr>
              <w:t xml:space="preserve">nternational </w:t>
            </w:r>
            <w:proofErr w:type="spellStart"/>
            <w:r w:rsidR="00A532D5" w:rsidRPr="00A978B7">
              <w:rPr>
                <w:b w:val="0"/>
                <w:color w:val="auto"/>
              </w:rPr>
              <w:t>Primary</w:t>
            </w:r>
            <w:proofErr w:type="spellEnd"/>
            <w:r w:rsidR="00A532D5" w:rsidRPr="00A978B7">
              <w:rPr>
                <w:b w:val="0"/>
                <w:color w:val="auto"/>
              </w:rPr>
              <w:t xml:space="preserve"> Curriculum’. Een hoogwaardig programma voor </w:t>
            </w:r>
            <w:r w:rsidR="00823C2D" w:rsidRPr="00A978B7">
              <w:rPr>
                <w:b w:val="0"/>
                <w:color w:val="auto"/>
              </w:rPr>
              <w:t>thematisch leren waarbij niet alleen veel kennis wordt opgedaan, maar ook een scala aan vaardigheden wordt geoefend.</w:t>
            </w:r>
            <w:r w:rsidR="00723AD0" w:rsidRPr="00A978B7">
              <w:rPr>
                <w:b w:val="0"/>
                <w:color w:val="auto"/>
              </w:rPr>
              <w:t xml:space="preserve"> Binnen het IPC zijn de nieuwste inzichten verwerkt hoe kinderen leren</w:t>
            </w:r>
            <w:r w:rsidR="00A63D3B">
              <w:rPr>
                <w:b w:val="0"/>
                <w:color w:val="auto"/>
              </w:rPr>
              <w:t>.</w:t>
            </w:r>
            <w:r w:rsidR="00723AD0" w:rsidRPr="00A978B7">
              <w:rPr>
                <w:b w:val="0"/>
                <w:color w:val="auto"/>
              </w:rPr>
              <w:t xml:space="preserve"> </w:t>
            </w:r>
          </w:p>
          <w:p w:rsidR="008024BE" w:rsidRDefault="0040732B" w:rsidP="00B12256">
            <w:pPr>
              <w:shd w:val="clear" w:color="auto" w:fill="FFFFFF"/>
              <w:rPr>
                <w:rFonts w:eastAsia="Times New Roman" w:cstheme="minorHAnsi"/>
                <w:b w:val="0"/>
                <w:color w:val="auto"/>
                <w:sz w:val="20"/>
                <w:szCs w:val="20"/>
                <w:lang w:eastAsia="nl-NL"/>
              </w:rPr>
            </w:pPr>
            <w:r w:rsidRPr="00A978B7">
              <w:rPr>
                <w:b w:val="0"/>
                <w:color w:val="auto"/>
              </w:rPr>
              <w:cr/>
            </w:r>
            <w:r w:rsidR="00500E04" w:rsidRPr="00A978B7">
              <w:rPr>
                <w:b w:val="0"/>
                <w:color w:val="auto"/>
                <w:sz w:val="20"/>
                <w:szCs w:val="20"/>
              </w:rPr>
              <w:t>In de onderbouw werken de leerkrachten volgens het OGO-principe. Het belangrijkste principe is de zone van de na</w:t>
            </w:r>
            <w:r w:rsidR="001335A7" w:rsidRPr="00A978B7">
              <w:rPr>
                <w:b w:val="0"/>
                <w:color w:val="auto"/>
                <w:sz w:val="20"/>
                <w:szCs w:val="20"/>
              </w:rPr>
              <w:t>a</w:t>
            </w:r>
            <w:r w:rsidR="00500E04" w:rsidRPr="00A978B7">
              <w:rPr>
                <w:b w:val="0"/>
                <w:color w:val="auto"/>
                <w:sz w:val="20"/>
                <w:szCs w:val="20"/>
              </w:rPr>
              <w:t xml:space="preserve">ste ontwikkeling. Het kind ontdekt vanuit zijn ontwikkeling wat op het randje van zijn kunnen en nog niet kunnen ligt. </w:t>
            </w:r>
            <w:r w:rsidRPr="00A978B7">
              <w:rPr>
                <w:b w:val="0"/>
                <w:color w:val="auto"/>
              </w:rPr>
              <w:cr/>
            </w:r>
            <w:r w:rsidR="00500E04" w:rsidRPr="00500E04">
              <w:rPr>
                <w:rFonts w:eastAsia="Times New Roman" w:cstheme="minorHAnsi"/>
                <w:b w:val="0"/>
                <w:color w:val="auto"/>
                <w:sz w:val="20"/>
                <w:szCs w:val="20"/>
                <w:lang w:eastAsia="nl-NL"/>
              </w:rPr>
              <w:t>Bij OGO staat de </w:t>
            </w:r>
            <w:r w:rsidR="00500E04" w:rsidRPr="00A978B7">
              <w:rPr>
                <w:rFonts w:eastAsia="Times New Roman" w:cstheme="minorHAnsi"/>
                <w:b w:val="0"/>
                <w:color w:val="auto"/>
                <w:sz w:val="20"/>
                <w:szCs w:val="20"/>
                <w:lang w:eastAsia="nl-NL"/>
              </w:rPr>
              <w:t>brede persoonsontwikkeling</w:t>
            </w:r>
            <w:r w:rsidR="00500E04" w:rsidRPr="00500E04">
              <w:rPr>
                <w:rFonts w:eastAsia="Times New Roman" w:cstheme="minorHAnsi"/>
                <w:b w:val="0"/>
                <w:color w:val="auto"/>
                <w:sz w:val="20"/>
                <w:szCs w:val="20"/>
                <w:lang w:eastAsia="nl-NL"/>
              </w:rPr>
              <w:t> van leerlingen centraal. Deze brede ontwikkeling omvat alle intelligenties. Daarbij is het de gedachte dat de leerkracht in het contact met de kinderen niet enkel specifieke kennis en vaardigheden overdraagt, maar dat de ontwikkeling van de leerling daarnaast ook beïnvloedt wordt door de context en de cultuur.</w:t>
            </w:r>
            <w:r w:rsidR="00500E04" w:rsidRPr="00500E04">
              <w:rPr>
                <w:rFonts w:eastAsia="Times New Roman" w:cstheme="minorHAnsi"/>
                <w:b w:val="0"/>
                <w:color w:val="auto"/>
                <w:sz w:val="20"/>
                <w:szCs w:val="20"/>
                <w:lang w:eastAsia="nl-NL"/>
              </w:rPr>
              <w:br/>
              <w:t> Een ander principe is dat het kind </w:t>
            </w:r>
            <w:r w:rsidR="00500E04" w:rsidRPr="00A978B7">
              <w:rPr>
                <w:rFonts w:eastAsia="Times New Roman" w:cstheme="minorHAnsi"/>
                <w:b w:val="0"/>
                <w:color w:val="auto"/>
                <w:sz w:val="20"/>
                <w:szCs w:val="20"/>
                <w:lang w:eastAsia="nl-NL"/>
              </w:rPr>
              <w:t>ontwikkelbaar</w:t>
            </w:r>
            <w:r w:rsidR="00500E04" w:rsidRPr="00500E04">
              <w:rPr>
                <w:rFonts w:eastAsia="Times New Roman" w:cstheme="minorHAnsi"/>
                <w:b w:val="0"/>
                <w:color w:val="auto"/>
                <w:sz w:val="20"/>
                <w:szCs w:val="20"/>
                <w:lang w:eastAsia="nl-NL"/>
              </w:rPr>
              <w:t> is. De ontwikkeling van een kind is te beïnvloeden, het is dus geen vaststaand proces. Betekenisvolle activiteiten en inhouden leveren een belangrijke bijdrage aan deze ontwikkelings- en leerprocessen. Er is onderscheid tussen ontwikkeling en leren: ontwikkeling is een veelomvattend proces, leren wordt toegepast bij overzichtelijke processen.</w:t>
            </w:r>
            <w:r w:rsidR="00500E04" w:rsidRPr="00500E04">
              <w:rPr>
                <w:rFonts w:eastAsia="Times New Roman" w:cstheme="minorHAnsi"/>
                <w:b w:val="0"/>
                <w:color w:val="auto"/>
                <w:sz w:val="20"/>
                <w:szCs w:val="20"/>
                <w:lang w:eastAsia="nl-NL"/>
              </w:rPr>
              <w:br/>
              <w:t> Bij OGO is </w:t>
            </w:r>
            <w:r w:rsidR="00500E04" w:rsidRPr="00A978B7">
              <w:rPr>
                <w:rFonts w:eastAsia="Times New Roman" w:cstheme="minorHAnsi"/>
                <w:b w:val="0"/>
                <w:color w:val="auto"/>
                <w:sz w:val="20"/>
                <w:szCs w:val="20"/>
                <w:lang w:eastAsia="nl-NL"/>
              </w:rPr>
              <w:t>zingeving</w:t>
            </w:r>
            <w:r w:rsidR="00500E04" w:rsidRPr="00500E04">
              <w:rPr>
                <w:rFonts w:eastAsia="Times New Roman" w:cstheme="minorHAnsi"/>
                <w:b w:val="0"/>
                <w:color w:val="auto"/>
                <w:sz w:val="20"/>
                <w:szCs w:val="20"/>
                <w:lang w:eastAsia="nl-NL"/>
              </w:rPr>
              <w:t> erg belangrijk. Het geleerde moet verinnerlijkt worden. Ook is het van belang dat de leerling weet wat het nut is van het geleerde. Daarnaast moet de leerling in staat zijn om het geleerde in verschillende contexten toe te passen.</w:t>
            </w:r>
            <w:r w:rsidR="00500E04" w:rsidRPr="00500E04">
              <w:rPr>
                <w:rFonts w:eastAsia="Times New Roman" w:cstheme="minorHAnsi"/>
                <w:b w:val="0"/>
                <w:color w:val="auto"/>
                <w:sz w:val="20"/>
                <w:szCs w:val="20"/>
                <w:lang w:eastAsia="nl-NL"/>
              </w:rPr>
              <w:br/>
              <w:t> Tenslotte hecht OGO grote waarde aan </w:t>
            </w:r>
            <w:r w:rsidR="00500E04" w:rsidRPr="00A978B7">
              <w:rPr>
                <w:rFonts w:eastAsia="Times New Roman" w:cstheme="minorHAnsi"/>
                <w:b w:val="0"/>
                <w:color w:val="auto"/>
                <w:sz w:val="20"/>
                <w:szCs w:val="20"/>
                <w:lang w:eastAsia="nl-NL"/>
              </w:rPr>
              <w:t>reflecteren en observeren</w:t>
            </w:r>
            <w:r w:rsidR="00500E04" w:rsidRPr="00500E04">
              <w:rPr>
                <w:rFonts w:eastAsia="Times New Roman" w:cstheme="minorHAnsi"/>
                <w:b w:val="0"/>
                <w:color w:val="auto"/>
                <w:sz w:val="20"/>
                <w:szCs w:val="20"/>
                <w:lang w:eastAsia="nl-NL"/>
              </w:rPr>
              <w:t>. Door middel van observatie zoekt de leerkracht wat de leerlingen zelf willen en al (bijna) kunnen. Daar stemt de leerkracht het onderwijsaanbod op af. Vervolgens reflecteert hij/zij of het goed zo goed is. Op basis van de reflectie past de leerkracht het aanbod van activiteiten weer aan.</w:t>
            </w:r>
            <w:r w:rsidR="008E49DE" w:rsidRPr="00A978B7">
              <w:rPr>
                <w:rFonts w:eastAsia="Times New Roman" w:cstheme="minorHAnsi"/>
                <w:b w:val="0"/>
                <w:color w:val="auto"/>
                <w:sz w:val="20"/>
                <w:szCs w:val="20"/>
                <w:lang w:eastAsia="nl-NL"/>
              </w:rPr>
              <w:t xml:space="preserve"> Voor zowel IPC als OCO is er scholing ingekocht om de deskundigheid v</w:t>
            </w:r>
            <w:r w:rsidR="008024BE">
              <w:rPr>
                <w:rFonts w:eastAsia="Times New Roman" w:cstheme="minorHAnsi"/>
                <w:b w:val="0"/>
                <w:color w:val="auto"/>
                <w:sz w:val="20"/>
                <w:szCs w:val="20"/>
                <w:lang w:eastAsia="nl-NL"/>
              </w:rPr>
              <w:t>an de leerkrachten te vergroten</w:t>
            </w:r>
          </w:p>
          <w:p w:rsidR="002E3183" w:rsidRDefault="002E3183" w:rsidP="00B12256">
            <w:pPr>
              <w:shd w:val="clear" w:color="auto" w:fill="FFFFFF"/>
              <w:rPr>
                <w:rFonts w:eastAsia="Times New Roman" w:cstheme="minorHAnsi"/>
                <w:b w:val="0"/>
                <w:color w:val="auto"/>
                <w:sz w:val="20"/>
                <w:szCs w:val="20"/>
                <w:lang w:eastAsia="nl-NL"/>
              </w:rPr>
            </w:pPr>
            <w:r>
              <w:rPr>
                <w:rFonts w:eastAsia="Times New Roman" w:cstheme="minorHAnsi"/>
                <w:b w:val="0"/>
                <w:color w:val="auto"/>
                <w:sz w:val="20"/>
                <w:szCs w:val="20"/>
                <w:lang w:eastAsia="nl-NL"/>
              </w:rPr>
              <w:t xml:space="preserve">Het komende schooljaar (en afgelopen schooljaar) is ons speerpunt onze tweede kernwaarde: leerlingen zijn (mede) verantwoordelijk voor hun eigen leerproces. Het onderzoek van John </w:t>
            </w:r>
            <w:proofErr w:type="spellStart"/>
            <w:r>
              <w:rPr>
                <w:rFonts w:eastAsia="Times New Roman" w:cstheme="minorHAnsi"/>
                <w:b w:val="0"/>
                <w:color w:val="auto"/>
                <w:sz w:val="20"/>
                <w:szCs w:val="20"/>
                <w:lang w:eastAsia="nl-NL"/>
              </w:rPr>
              <w:t>Hattie</w:t>
            </w:r>
            <w:proofErr w:type="spellEnd"/>
            <w:r>
              <w:rPr>
                <w:rFonts w:eastAsia="Times New Roman" w:cstheme="minorHAnsi"/>
                <w:b w:val="0"/>
                <w:color w:val="auto"/>
                <w:sz w:val="20"/>
                <w:szCs w:val="20"/>
                <w:lang w:eastAsia="nl-NL"/>
              </w:rPr>
              <w:t xml:space="preserve"> is omarmd door het team en we zi</w:t>
            </w:r>
            <w:r w:rsidR="00A63D3B">
              <w:rPr>
                <w:rFonts w:eastAsia="Times New Roman" w:cstheme="minorHAnsi"/>
                <w:b w:val="0"/>
                <w:color w:val="auto"/>
                <w:sz w:val="20"/>
                <w:szCs w:val="20"/>
                <w:lang w:eastAsia="nl-NL"/>
              </w:rPr>
              <w:t>jn volop bezig om het leren zichtbaar te maken voor onze leerlingen en onszelf.</w:t>
            </w:r>
          </w:p>
          <w:tbl>
            <w:tblPr>
              <w:tblStyle w:val="Tabelraster"/>
              <w:tblW w:w="0" w:type="auto"/>
              <w:tblLook w:val="04A0" w:firstRow="1" w:lastRow="0" w:firstColumn="1" w:lastColumn="0" w:noHBand="0" w:noVBand="1"/>
            </w:tblPr>
            <w:tblGrid>
              <w:gridCol w:w="4606"/>
              <w:gridCol w:w="4606"/>
            </w:tblGrid>
            <w:tr w:rsidR="00480FBC" w:rsidTr="00364FA6">
              <w:tc>
                <w:tcPr>
                  <w:tcW w:w="9212" w:type="dxa"/>
                  <w:gridSpan w:val="2"/>
                </w:tcPr>
                <w:p w:rsidR="00480FBC" w:rsidRPr="00A63682" w:rsidRDefault="00480FBC" w:rsidP="00364FA6">
                  <w:pPr>
                    <w:rPr>
                      <w:sz w:val="20"/>
                      <w:szCs w:val="20"/>
                    </w:rPr>
                  </w:pPr>
                  <w:r w:rsidRPr="00152782">
                    <w:rPr>
                      <w:rFonts w:cs="RijksoverheidSansText"/>
                      <w:bCs/>
                      <w:color w:val="000000"/>
                      <w:sz w:val="20"/>
                      <w:szCs w:val="20"/>
                    </w:rPr>
                    <w:t>We leggen de focus op ontwikkeling door formatieve assessment. Dat is een manier om leerlingen te helpen een volgende stap te zetten in hun leerproces. Dit doe je als leraar door leerlingen de juiste vragen te stellen en feedback te geven op het leren. Maar de leerlingen leren ook van gesprekken met klasgenoten (peer assessment) Bovendien leren ze om te reflecteren op hun eigen leerproces en hun resultaten</w:t>
                  </w:r>
                  <w:r>
                    <w:rPr>
                      <w:rFonts w:cs="RijksoverheidSansText"/>
                      <w:bCs/>
                      <w:color w:val="000000"/>
                      <w:sz w:val="20"/>
                      <w:szCs w:val="20"/>
                    </w:rPr>
                    <w:t xml:space="preserve"> (</w:t>
                  </w:r>
                  <w:proofErr w:type="spellStart"/>
                  <w:r>
                    <w:rPr>
                      <w:rFonts w:cs="RijksoverheidSansText"/>
                      <w:bCs/>
                      <w:color w:val="000000"/>
                      <w:sz w:val="20"/>
                      <w:szCs w:val="20"/>
                    </w:rPr>
                    <w:t>selfasessmemt</w:t>
                  </w:r>
                  <w:proofErr w:type="spellEnd"/>
                  <w:r>
                    <w:rPr>
                      <w:rFonts w:cs="RijksoverheidSansText"/>
                      <w:bCs/>
                      <w:color w:val="000000"/>
                      <w:sz w:val="20"/>
                      <w:szCs w:val="20"/>
                    </w:rPr>
                    <w:t>)</w:t>
                  </w:r>
                  <w:r w:rsidRPr="00152782">
                    <w:rPr>
                      <w:rFonts w:cs="RijksoverheidSansText"/>
                      <w:bCs/>
                      <w:color w:val="000000"/>
                      <w:sz w:val="20"/>
                      <w:szCs w:val="20"/>
                    </w:rPr>
                    <w:t xml:space="preserve">. </w:t>
                  </w:r>
                  <w:r>
                    <w:rPr>
                      <w:rFonts w:cs="RijksoverheidSansText"/>
                      <w:bCs/>
                      <w:color w:val="000000"/>
                      <w:sz w:val="20"/>
                      <w:szCs w:val="20"/>
                    </w:rPr>
                    <w:t xml:space="preserve">Er is dus sprake van ‘teacher assessment, </w:t>
                  </w:r>
                  <w:proofErr w:type="spellStart"/>
                  <w:r>
                    <w:rPr>
                      <w:rFonts w:cs="RijksoverheidSansText"/>
                      <w:bCs/>
                      <w:color w:val="000000"/>
                      <w:sz w:val="20"/>
                      <w:szCs w:val="20"/>
                    </w:rPr>
                    <w:t>selfassessment</w:t>
                  </w:r>
                  <w:proofErr w:type="spellEnd"/>
                  <w:r>
                    <w:rPr>
                      <w:rFonts w:cs="RijksoverheidSansText"/>
                      <w:bCs/>
                      <w:color w:val="000000"/>
                      <w:sz w:val="20"/>
                      <w:szCs w:val="20"/>
                    </w:rPr>
                    <w:t xml:space="preserve"> en </w:t>
                  </w:r>
                  <w:proofErr w:type="spellStart"/>
                  <w:r>
                    <w:rPr>
                      <w:rFonts w:cs="RijksoverheidSansText"/>
                      <w:bCs/>
                      <w:color w:val="000000"/>
                      <w:sz w:val="20"/>
                      <w:szCs w:val="20"/>
                    </w:rPr>
                    <w:t>peersassessment</w:t>
                  </w:r>
                  <w:proofErr w:type="spellEnd"/>
                  <w:r>
                    <w:rPr>
                      <w:rFonts w:cs="RijksoverheidSansText"/>
                      <w:bCs/>
                      <w:color w:val="000000"/>
                      <w:sz w:val="20"/>
                      <w:szCs w:val="20"/>
                    </w:rPr>
                    <w:t xml:space="preserve">. </w:t>
                  </w:r>
                  <w:r w:rsidRPr="00152782">
                    <w:rPr>
                      <w:rFonts w:cs="RijksoverheidSansText"/>
                      <w:bCs/>
                      <w:color w:val="000000"/>
                      <w:sz w:val="20"/>
                      <w:szCs w:val="20"/>
                    </w:rPr>
                    <w:t xml:space="preserve">In het boek van Shirley </w:t>
                  </w:r>
                  <w:proofErr w:type="spellStart"/>
                  <w:r w:rsidRPr="00152782">
                    <w:rPr>
                      <w:rFonts w:cs="RijksoverheidSansText"/>
                      <w:bCs/>
                      <w:color w:val="000000"/>
                      <w:sz w:val="20"/>
                      <w:szCs w:val="20"/>
                    </w:rPr>
                    <w:t>Clarke</w:t>
                  </w:r>
                  <w:proofErr w:type="spellEnd"/>
                  <w:r w:rsidRPr="00152782">
                    <w:rPr>
                      <w:rFonts w:cs="RijksoverheidSansText"/>
                      <w:bCs/>
                      <w:color w:val="000000"/>
                      <w:sz w:val="20"/>
                      <w:szCs w:val="20"/>
                    </w:rPr>
                    <w:t xml:space="preserve"> is het gedachtegoed van John </w:t>
                  </w:r>
                  <w:proofErr w:type="spellStart"/>
                  <w:r w:rsidRPr="00152782">
                    <w:rPr>
                      <w:rFonts w:cs="RijksoverheidSansText"/>
                      <w:bCs/>
                      <w:color w:val="000000"/>
                      <w:sz w:val="20"/>
                      <w:szCs w:val="20"/>
                    </w:rPr>
                    <w:t>Hattie</w:t>
                  </w:r>
                  <w:proofErr w:type="spellEnd"/>
                  <w:r w:rsidRPr="00152782">
                    <w:rPr>
                      <w:rFonts w:cs="RijksoverheidSansText"/>
                      <w:bCs/>
                      <w:color w:val="000000"/>
                      <w:sz w:val="20"/>
                      <w:szCs w:val="20"/>
                    </w:rPr>
                    <w:t xml:space="preserve"> verwoordt. Het is voor ons een grote inspiratiebron. “leren zichtbaar maken  </w:t>
                  </w:r>
                  <w:r w:rsidRPr="00152782">
                    <w:rPr>
                      <w:rFonts w:cs="RijksoverheidSansText"/>
                      <w:bCs/>
                      <w:color w:val="000000"/>
                      <w:sz w:val="20"/>
                      <w:szCs w:val="20"/>
                    </w:rPr>
                    <w:lastRenderedPageBreak/>
                    <w:t>met formatieve assessment”</w:t>
                  </w:r>
                </w:p>
              </w:tc>
            </w:tr>
            <w:tr w:rsidR="00480FBC" w:rsidRPr="00885316" w:rsidTr="00364FA6">
              <w:tc>
                <w:tcPr>
                  <w:tcW w:w="4606" w:type="dxa"/>
                </w:tcPr>
                <w:p w:rsidR="00480FBC" w:rsidRPr="00885316" w:rsidRDefault="00480FBC" w:rsidP="00364FA6">
                  <w:pPr>
                    <w:rPr>
                      <w:sz w:val="20"/>
                      <w:szCs w:val="20"/>
                    </w:rPr>
                  </w:pPr>
                  <w:r w:rsidRPr="00885316">
                    <w:rPr>
                      <w:sz w:val="20"/>
                      <w:szCs w:val="20"/>
                    </w:rPr>
                    <w:lastRenderedPageBreak/>
                    <w:t>Effect op leren</w:t>
                  </w:r>
                </w:p>
              </w:tc>
              <w:tc>
                <w:tcPr>
                  <w:tcW w:w="4606" w:type="dxa"/>
                </w:tcPr>
                <w:p w:rsidR="00480FBC" w:rsidRPr="00885316" w:rsidRDefault="00480FBC" w:rsidP="00364FA6">
                  <w:pPr>
                    <w:rPr>
                      <w:sz w:val="20"/>
                      <w:szCs w:val="20"/>
                    </w:rPr>
                  </w:pPr>
                  <w:r w:rsidRPr="00885316">
                    <w:rPr>
                      <w:sz w:val="20"/>
                      <w:szCs w:val="20"/>
                    </w:rPr>
                    <w:t>Effectgrootte</w:t>
                  </w:r>
                </w:p>
              </w:tc>
            </w:tr>
            <w:tr w:rsidR="00480FBC" w:rsidRPr="00885316" w:rsidTr="00364FA6">
              <w:tc>
                <w:tcPr>
                  <w:tcW w:w="4606" w:type="dxa"/>
                </w:tcPr>
                <w:p w:rsidR="00480FBC" w:rsidRPr="00885316" w:rsidRDefault="00480FBC" w:rsidP="00364FA6">
                  <w:pPr>
                    <w:rPr>
                      <w:sz w:val="20"/>
                      <w:szCs w:val="20"/>
                    </w:rPr>
                  </w:pPr>
                  <w:r w:rsidRPr="00885316">
                    <w:rPr>
                      <w:sz w:val="20"/>
                      <w:szCs w:val="20"/>
                    </w:rPr>
                    <w:t>Jezelf op voorhand een cijfer geven/verwachtingen van leerlingen</w:t>
                  </w:r>
                </w:p>
              </w:tc>
              <w:tc>
                <w:tcPr>
                  <w:tcW w:w="4606" w:type="dxa"/>
                </w:tcPr>
                <w:p w:rsidR="00480FBC" w:rsidRPr="00885316" w:rsidRDefault="00480FBC" w:rsidP="00364FA6">
                  <w:pPr>
                    <w:rPr>
                      <w:sz w:val="20"/>
                      <w:szCs w:val="20"/>
                    </w:rPr>
                  </w:pPr>
                  <w:r w:rsidRPr="00885316">
                    <w:rPr>
                      <w:sz w:val="20"/>
                      <w:szCs w:val="20"/>
                    </w:rPr>
                    <w:t>1.44</w:t>
                  </w:r>
                </w:p>
              </w:tc>
            </w:tr>
            <w:tr w:rsidR="00480FBC" w:rsidRPr="00885316" w:rsidTr="00364FA6">
              <w:tc>
                <w:tcPr>
                  <w:tcW w:w="4606" w:type="dxa"/>
                </w:tcPr>
                <w:p w:rsidR="00480FBC" w:rsidRPr="00885316" w:rsidRDefault="00480FBC" w:rsidP="00364FA6">
                  <w:pPr>
                    <w:rPr>
                      <w:sz w:val="20"/>
                      <w:szCs w:val="20"/>
                    </w:rPr>
                  </w:pPr>
                  <w:r w:rsidRPr="00885316">
                    <w:rPr>
                      <w:sz w:val="20"/>
                      <w:szCs w:val="20"/>
                    </w:rPr>
                    <w:t>Formatieve evaluatie geven dus gericht op de ontwikkeling</w:t>
                  </w:r>
                </w:p>
              </w:tc>
              <w:tc>
                <w:tcPr>
                  <w:tcW w:w="4606" w:type="dxa"/>
                </w:tcPr>
                <w:p w:rsidR="00480FBC" w:rsidRPr="00885316" w:rsidRDefault="00480FBC" w:rsidP="00364FA6">
                  <w:pPr>
                    <w:rPr>
                      <w:sz w:val="20"/>
                      <w:szCs w:val="20"/>
                    </w:rPr>
                  </w:pPr>
                  <w:r w:rsidRPr="00885316">
                    <w:rPr>
                      <w:sz w:val="20"/>
                      <w:szCs w:val="20"/>
                    </w:rPr>
                    <w:t>0.9</w:t>
                  </w:r>
                </w:p>
              </w:tc>
            </w:tr>
            <w:tr w:rsidR="00480FBC" w:rsidRPr="00885316" w:rsidTr="00364FA6">
              <w:tc>
                <w:tcPr>
                  <w:tcW w:w="4606" w:type="dxa"/>
                </w:tcPr>
                <w:p w:rsidR="00480FBC" w:rsidRPr="00885316" w:rsidRDefault="00480FBC" w:rsidP="00364FA6">
                  <w:pPr>
                    <w:rPr>
                      <w:sz w:val="20"/>
                      <w:szCs w:val="20"/>
                    </w:rPr>
                  </w:pPr>
                  <w:proofErr w:type="spellStart"/>
                  <w:r w:rsidRPr="00885316">
                    <w:rPr>
                      <w:sz w:val="20"/>
                      <w:szCs w:val="20"/>
                    </w:rPr>
                    <w:t>Lesson</w:t>
                  </w:r>
                  <w:proofErr w:type="spellEnd"/>
                  <w:r w:rsidRPr="00885316">
                    <w:rPr>
                      <w:sz w:val="20"/>
                      <w:szCs w:val="20"/>
                    </w:rPr>
                    <w:t xml:space="preserve"> </w:t>
                  </w:r>
                  <w:proofErr w:type="spellStart"/>
                  <w:r w:rsidRPr="00885316">
                    <w:rPr>
                      <w:sz w:val="20"/>
                      <w:szCs w:val="20"/>
                    </w:rPr>
                    <w:t>study</w:t>
                  </w:r>
                  <w:proofErr w:type="spellEnd"/>
                  <w:r w:rsidRPr="00885316">
                    <w:rPr>
                      <w:sz w:val="20"/>
                      <w:szCs w:val="20"/>
                    </w:rPr>
                    <w:t xml:space="preserve"> ( gezamenlijk lessen voorbereiden en op lesbezoek en feedback: </w:t>
                  </w:r>
                  <w:proofErr w:type="spellStart"/>
                  <w:r w:rsidRPr="00885316">
                    <w:rPr>
                      <w:sz w:val="20"/>
                      <w:szCs w:val="20"/>
                    </w:rPr>
                    <w:t>leerKRACHT</w:t>
                  </w:r>
                  <w:proofErr w:type="spellEnd"/>
                  <w:r w:rsidRPr="00885316">
                    <w:rPr>
                      <w:sz w:val="20"/>
                      <w:szCs w:val="20"/>
                    </w:rPr>
                    <w:t>)</w:t>
                  </w:r>
                </w:p>
              </w:tc>
              <w:tc>
                <w:tcPr>
                  <w:tcW w:w="4606" w:type="dxa"/>
                </w:tcPr>
                <w:p w:rsidR="00480FBC" w:rsidRPr="00885316" w:rsidRDefault="00480FBC" w:rsidP="00364FA6">
                  <w:pPr>
                    <w:rPr>
                      <w:sz w:val="20"/>
                      <w:szCs w:val="20"/>
                    </w:rPr>
                  </w:pPr>
                  <w:r w:rsidRPr="00885316">
                    <w:rPr>
                      <w:sz w:val="20"/>
                      <w:szCs w:val="20"/>
                    </w:rPr>
                    <w:t>0.88</w:t>
                  </w:r>
                </w:p>
              </w:tc>
            </w:tr>
            <w:tr w:rsidR="00480FBC" w:rsidRPr="00885316" w:rsidTr="00364FA6">
              <w:tc>
                <w:tcPr>
                  <w:tcW w:w="4606" w:type="dxa"/>
                </w:tcPr>
                <w:p w:rsidR="00480FBC" w:rsidRPr="00885316" w:rsidRDefault="00480FBC" w:rsidP="00364FA6">
                  <w:pPr>
                    <w:rPr>
                      <w:sz w:val="20"/>
                      <w:szCs w:val="20"/>
                    </w:rPr>
                  </w:pPr>
                  <w:r w:rsidRPr="00885316">
                    <w:rPr>
                      <w:sz w:val="20"/>
                      <w:szCs w:val="20"/>
                    </w:rPr>
                    <w:t xml:space="preserve">Klassengesprek ( over leren, evalueren </w:t>
                  </w:r>
                  <w:proofErr w:type="spellStart"/>
                  <w:r w:rsidRPr="00885316">
                    <w:rPr>
                      <w:sz w:val="20"/>
                      <w:szCs w:val="20"/>
                    </w:rPr>
                    <w:t>etc</w:t>
                  </w:r>
                  <w:proofErr w:type="spellEnd"/>
                  <w:r w:rsidRPr="00885316">
                    <w:rPr>
                      <w:sz w:val="20"/>
                      <w:szCs w:val="20"/>
                    </w:rPr>
                    <w:t>)</w:t>
                  </w:r>
                </w:p>
              </w:tc>
              <w:tc>
                <w:tcPr>
                  <w:tcW w:w="4606" w:type="dxa"/>
                </w:tcPr>
                <w:p w:rsidR="00480FBC" w:rsidRPr="00885316" w:rsidRDefault="00480FBC" w:rsidP="00364FA6">
                  <w:pPr>
                    <w:rPr>
                      <w:sz w:val="20"/>
                      <w:szCs w:val="20"/>
                    </w:rPr>
                  </w:pPr>
                  <w:r w:rsidRPr="00885316">
                    <w:rPr>
                      <w:sz w:val="20"/>
                      <w:szCs w:val="20"/>
                    </w:rPr>
                    <w:t>0.82</w:t>
                  </w:r>
                </w:p>
              </w:tc>
            </w:tr>
            <w:tr w:rsidR="00480FBC" w:rsidRPr="00885316" w:rsidTr="00364FA6">
              <w:tc>
                <w:tcPr>
                  <w:tcW w:w="4606" w:type="dxa"/>
                </w:tcPr>
                <w:p w:rsidR="00480FBC" w:rsidRPr="00885316" w:rsidRDefault="00480FBC" w:rsidP="00364FA6">
                  <w:pPr>
                    <w:rPr>
                      <w:sz w:val="20"/>
                      <w:szCs w:val="20"/>
                    </w:rPr>
                  </w:pPr>
                  <w:r w:rsidRPr="00885316">
                    <w:rPr>
                      <w:sz w:val="20"/>
                      <w:szCs w:val="20"/>
                    </w:rPr>
                    <w:t>feedback</w:t>
                  </w:r>
                </w:p>
              </w:tc>
              <w:tc>
                <w:tcPr>
                  <w:tcW w:w="4606" w:type="dxa"/>
                </w:tcPr>
                <w:p w:rsidR="00480FBC" w:rsidRPr="00885316" w:rsidRDefault="00480FBC" w:rsidP="00364FA6">
                  <w:pPr>
                    <w:rPr>
                      <w:sz w:val="20"/>
                      <w:szCs w:val="20"/>
                    </w:rPr>
                  </w:pPr>
                  <w:r w:rsidRPr="00885316">
                    <w:rPr>
                      <w:sz w:val="20"/>
                      <w:szCs w:val="20"/>
                    </w:rPr>
                    <w:t>0.75</w:t>
                  </w:r>
                </w:p>
              </w:tc>
            </w:tr>
            <w:tr w:rsidR="00480FBC" w:rsidRPr="00885316" w:rsidTr="00364FA6">
              <w:tc>
                <w:tcPr>
                  <w:tcW w:w="4606" w:type="dxa"/>
                </w:tcPr>
                <w:p w:rsidR="00480FBC" w:rsidRPr="00885316" w:rsidRDefault="00480FBC" w:rsidP="00364FA6">
                  <w:pPr>
                    <w:rPr>
                      <w:sz w:val="20"/>
                      <w:szCs w:val="20"/>
                    </w:rPr>
                  </w:pPr>
                  <w:r w:rsidRPr="00885316">
                    <w:rPr>
                      <w:sz w:val="20"/>
                      <w:szCs w:val="20"/>
                    </w:rPr>
                    <w:t>Relatie leraar-leerling</w:t>
                  </w:r>
                </w:p>
              </w:tc>
              <w:tc>
                <w:tcPr>
                  <w:tcW w:w="4606" w:type="dxa"/>
                </w:tcPr>
                <w:p w:rsidR="00480FBC" w:rsidRPr="00885316" w:rsidRDefault="00480FBC" w:rsidP="00364FA6">
                  <w:pPr>
                    <w:rPr>
                      <w:sz w:val="20"/>
                      <w:szCs w:val="20"/>
                    </w:rPr>
                  </w:pPr>
                  <w:r w:rsidRPr="00885316">
                    <w:rPr>
                      <w:sz w:val="20"/>
                      <w:szCs w:val="20"/>
                    </w:rPr>
                    <w:t>0.72</w:t>
                  </w:r>
                </w:p>
              </w:tc>
            </w:tr>
            <w:tr w:rsidR="00480FBC" w:rsidRPr="00885316" w:rsidTr="00364FA6">
              <w:tc>
                <w:tcPr>
                  <w:tcW w:w="4606" w:type="dxa"/>
                </w:tcPr>
                <w:p w:rsidR="00480FBC" w:rsidRPr="00885316" w:rsidRDefault="00480FBC" w:rsidP="00364FA6">
                  <w:pPr>
                    <w:rPr>
                      <w:sz w:val="20"/>
                      <w:szCs w:val="20"/>
                    </w:rPr>
                  </w:pPr>
                  <w:r w:rsidRPr="00885316">
                    <w:rPr>
                      <w:sz w:val="20"/>
                      <w:szCs w:val="20"/>
                    </w:rPr>
                    <w:t>Metacognitieve strategieën</w:t>
                  </w:r>
                </w:p>
              </w:tc>
              <w:tc>
                <w:tcPr>
                  <w:tcW w:w="4606" w:type="dxa"/>
                </w:tcPr>
                <w:p w:rsidR="00480FBC" w:rsidRPr="00885316" w:rsidRDefault="00480FBC" w:rsidP="00364FA6">
                  <w:pPr>
                    <w:rPr>
                      <w:sz w:val="20"/>
                      <w:szCs w:val="20"/>
                    </w:rPr>
                  </w:pPr>
                  <w:r w:rsidRPr="00885316">
                    <w:rPr>
                      <w:sz w:val="20"/>
                      <w:szCs w:val="20"/>
                    </w:rPr>
                    <w:t>0.69</w:t>
                  </w:r>
                </w:p>
              </w:tc>
            </w:tr>
          </w:tbl>
          <w:p w:rsidR="00480FBC" w:rsidRPr="00500E04" w:rsidRDefault="00480FBC" w:rsidP="00B12256">
            <w:pPr>
              <w:shd w:val="clear" w:color="auto" w:fill="FFFFFF"/>
              <w:rPr>
                <w:rFonts w:eastAsia="Times New Roman" w:cstheme="minorHAnsi"/>
                <w:b w:val="0"/>
                <w:color w:val="auto"/>
                <w:sz w:val="20"/>
                <w:szCs w:val="20"/>
                <w:lang w:eastAsia="nl-NL"/>
              </w:rPr>
            </w:pPr>
          </w:p>
          <w:p w:rsidR="00E312DA" w:rsidRPr="00A978B7" w:rsidRDefault="00E312DA" w:rsidP="000F5A0A">
            <w:pPr>
              <w:pStyle w:val="Geenafstand"/>
              <w:rPr>
                <w:b w:val="0"/>
                <w:color w:val="auto"/>
              </w:rPr>
            </w:pPr>
          </w:p>
        </w:tc>
      </w:tr>
      <w:tr w:rsidR="00E312DA" w:rsidTr="000F5A0A">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rsidR="00E312DA" w:rsidRPr="00BC0CB2" w:rsidRDefault="00E312DA" w:rsidP="000F5A0A">
            <w:pPr>
              <w:pStyle w:val="Geenafstand"/>
              <w:rPr>
                <w:b w:val="0"/>
              </w:rPr>
            </w:pPr>
            <w:r>
              <w:rPr>
                <w:b w:val="0"/>
              </w:rPr>
              <w:lastRenderedPageBreak/>
              <w:t>Beschrijving van ambities met betrekking tot passend onderwijs</w:t>
            </w:r>
          </w:p>
        </w:tc>
      </w:tr>
      <w:tr w:rsidR="00E312DA" w:rsidTr="000F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952E3B" w:rsidRPr="00B3129D" w:rsidRDefault="00D30045" w:rsidP="00952E3B">
            <w:pPr>
              <w:pStyle w:val="Geenafstand"/>
              <w:rPr>
                <w:rFonts w:cstheme="minorHAnsi"/>
                <w:b w:val="0"/>
                <w:color w:val="auto"/>
                <w:szCs w:val="20"/>
              </w:rPr>
            </w:pPr>
            <w:r>
              <w:rPr>
                <w:b w:val="0"/>
                <w:color w:val="auto"/>
              </w:rPr>
              <w:t>Zoals beschreven in punt c. Waarde en trots</w:t>
            </w:r>
            <w:r w:rsidR="003947D1" w:rsidRPr="00B3129D">
              <w:rPr>
                <w:b w:val="0"/>
              </w:rPr>
              <w:t xml:space="preserve"> </w:t>
            </w:r>
            <w:r w:rsidR="00B3129D" w:rsidRPr="00B3129D">
              <w:rPr>
                <w:b w:val="0"/>
                <w:color w:val="auto"/>
              </w:rPr>
              <w:t>is onze ambitie</w:t>
            </w:r>
            <w:r w:rsidR="00952E3B" w:rsidRPr="00B3129D">
              <w:rPr>
                <w:rFonts w:cstheme="minorHAnsi"/>
                <w:b w:val="0"/>
                <w:color w:val="2A2A2A"/>
                <w:szCs w:val="20"/>
                <w:shd w:val="clear" w:color="auto" w:fill="FFFFFF"/>
              </w:rPr>
              <w:t xml:space="preserve"> dat alle leerlingen zich optimaal kunnen ontwikkelen op school. Dus niet alleen de gewone leerlingen, maar ook de leerlingen die extra begeleiding nodig hebben.</w:t>
            </w:r>
            <w:bookmarkStart w:id="0" w:name="_GoBack"/>
            <w:bookmarkEnd w:id="0"/>
          </w:p>
          <w:p w:rsidR="00E312DA" w:rsidRDefault="00952E3B" w:rsidP="000F5A0A">
            <w:pPr>
              <w:pStyle w:val="Geenafstand"/>
              <w:rPr>
                <w:b w:val="0"/>
                <w:color w:val="auto"/>
              </w:rPr>
            </w:pPr>
            <w:r w:rsidRPr="00952E3B">
              <w:rPr>
                <w:b w:val="0"/>
                <w:color w:val="auto"/>
              </w:rPr>
              <w:t>Het aanbod sluit aan op het niveau van de kinderen bij binnenkomst van de school, wordt afgestemd op de onderwijsbehoeften die kenmerkend zijn voor de leerling</w:t>
            </w:r>
            <w:r>
              <w:rPr>
                <w:b w:val="0"/>
                <w:color w:val="auto"/>
              </w:rPr>
              <w:t>en</w:t>
            </w:r>
            <w:r w:rsidRPr="00952E3B">
              <w:rPr>
                <w:b w:val="0"/>
                <w:color w:val="auto"/>
              </w:rPr>
              <w:t xml:space="preserve">populatie en bereidt hen voor op het aanbod bij de start van het vervolgonderwijs. </w:t>
            </w:r>
          </w:p>
          <w:p w:rsidR="008024BE" w:rsidRDefault="008024BE" w:rsidP="000F5A0A">
            <w:pPr>
              <w:pStyle w:val="Geenafstand"/>
              <w:rPr>
                <w:b w:val="0"/>
                <w:color w:val="auto"/>
              </w:rPr>
            </w:pPr>
            <w:r>
              <w:rPr>
                <w:b w:val="0"/>
                <w:color w:val="auto"/>
              </w:rPr>
              <w:t>In 2020 willen we het formatieve assessment (</w:t>
            </w:r>
            <w:proofErr w:type="spellStart"/>
            <w:r>
              <w:rPr>
                <w:b w:val="0"/>
                <w:color w:val="auto"/>
              </w:rPr>
              <w:t>Clarke</w:t>
            </w:r>
            <w:proofErr w:type="spellEnd"/>
            <w:r>
              <w:rPr>
                <w:b w:val="0"/>
                <w:color w:val="auto"/>
              </w:rPr>
              <w:t xml:space="preserve">, 2016) zoveel mogelijk in de praktijk hebben ingevoerd. Dat betekent dat we werken met een digitaal portfolio waarmee de leerling en leerkracht werkt. </w:t>
            </w:r>
          </w:p>
          <w:p w:rsidR="002E3183" w:rsidRDefault="002E3183" w:rsidP="000F5A0A">
            <w:pPr>
              <w:pStyle w:val="Geenafstand"/>
              <w:rPr>
                <w:b w:val="0"/>
                <w:color w:val="auto"/>
              </w:rPr>
            </w:pPr>
          </w:p>
          <w:p w:rsidR="002E3183" w:rsidRPr="002E3183" w:rsidRDefault="002E3183" w:rsidP="002E3183">
            <w:pPr>
              <w:pStyle w:val="Geenafstand"/>
              <w:rPr>
                <w:color w:val="auto"/>
              </w:rPr>
            </w:pPr>
            <w:r w:rsidRPr="002E3183">
              <w:rPr>
                <w:color w:val="auto"/>
              </w:rPr>
              <w:t>Succescriteria formatieve assessment</w:t>
            </w:r>
          </w:p>
          <w:p w:rsidR="002E3183" w:rsidRPr="002E3183" w:rsidRDefault="002E3183" w:rsidP="002E3183">
            <w:pPr>
              <w:pStyle w:val="Geenafstand"/>
              <w:rPr>
                <w:b w:val="0"/>
                <w:color w:val="auto"/>
              </w:rPr>
            </w:pPr>
            <w:r w:rsidRPr="002E3183">
              <w:rPr>
                <w:b w:val="0"/>
                <w:color w:val="auto"/>
              </w:rPr>
              <w:t xml:space="preserve">John </w:t>
            </w:r>
            <w:proofErr w:type="spellStart"/>
            <w:r w:rsidRPr="002E3183">
              <w:rPr>
                <w:b w:val="0"/>
                <w:color w:val="auto"/>
              </w:rPr>
              <w:t>Hattie</w:t>
            </w:r>
            <w:proofErr w:type="spellEnd"/>
            <w:r w:rsidRPr="002E3183">
              <w:rPr>
                <w:b w:val="0"/>
                <w:color w:val="auto"/>
              </w:rPr>
              <w:t xml:space="preserve"> zegt wat er nodig is om een leeromgeving te creëren die formatieve assessment omarmt:</w:t>
            </w:r>
          </w:p>
          <w:p w:rsidR="002E3183" w:rsidRPr="002E3183" w:rsidRDefault="002E3183" w:rsidP="002E3183">
            <w:pPr>
              <w:pStyle w:val="Geenafstand"/>
              <w:rPr>
                <w:b w:val="0"/>
                <w:color w:val="auto"/>
              </w:rPr>
            </w:pPr>
            <w:r w:rsidRPr="002E3183">
              <w:rPr>
                <w:b w:val="0"/>
                <w:color w:val="auto"/>
              </w:rPr>
              <w:t>“Er zijn toegewijde, gepassioneerde mensen nodig om zo’n omgeving te creëren. Zij zijn in staat om een reeks leerstrategieën te beheersen en zich cognitief bewust te zijn van de pedagogische middelen waarmee ze leerlingen helpen om te leren. Deze leraren weten welke onderwijsstrategieën werken en welke niet. Ze kennen de leerlingen, weten wat hun omstandigheden zijn, welke voorkennis ze hebben en ze passen zich daaraan aan. En ze praten op een openhartige, directe en plezierige manier over deze manier van lesgeven met hun leerlingen en collega’s. We praten zelden over passie in het onderwijs, alsof daardoor het werk van de leraar minder serieus wordt, meer emotioneel dan cognitief en minder belangrijk”.</w:t>
            </w:r>
          </w:p>
          <w:p w:rsidR="002E3183" w:rsidRPr="002E3183" w:rsidRDefault="002E3183" w:rsidP="002E3183">
            <w:pPr>
              <w:pStyle w:val="Geenafstand"/>
              <w:rPr>
                <w:b w:val="0"/>
                <w:color w:val="auto"/>
              </w:rPr>
            </w:pPr>
            <w:r w:rsidRPr="002E3183">
              <w:rPr>
                <w:b w:val="0"/>
                <w:color w:val="auto"/>
              </w:rPr>
              <w:t>•</w:t>
            </w:r>
            <w:r w:rsidRPr="002E3183">
              <w:rPr>
                <w:b w:val="0"/>
                <w:color w:val="auto"/>
              </w:rPr>
              <w:tab/>
              <w:t>ik kan kinderen bijbrengen hoe ze kunnen leren</w:t>
            </w:r>
          </w:p>
          <w:p w:rsidR="002E3183" w:rsidRPr="002E3183" w:rsidRDefault="002E3183" w:rsidP="002E3183">
            <w:pPr>
              <w:pStyle w:val="Geenafstand"/>
              <w:rPr>
                <w:b w:val="0"/>
                <w:color w:val="auto"/>
              </w:rPr>
            </w:pPr>
            <w:r w:rsidRPr="002E3183">
              <w:rPr>
                <w:b w:val="0"/>
                <w:color w:val="auto"/>
              </w:rPr>
              <w:t>•</w:t>
            </w:r>
            <w:r w:rsidRPr="002E3183">
              <w:rPr>
                <w:b w:val="0"/>
                <w:color w:val="auto"/>
              </w:rPr>
              <w:tab/>
              <w:t>ik kan kinderen bijbrengen hoe ze zichzelf kunnen beoordelen</w:t>
            </w:r>
          </w:p>
          <w:p w:rsidR="002E3183" w:rsidRPr="002E3183" w:rsidRDefault="002E3183" w:rsidP="002E3183">
            <w:pPr>
              <w:pStyle w:val="Geenafstand"/>
              <w:rPr>
                <w:b w:val="0"/>
                <w:color w:val="auto"/>
              </w:rPr>
            </w:pPr>
            <w:r w:rsidRPr="002E3183">
              <w:rPr>
                <w:b w:val="0"/>
                <w:color w:val="auto"/>
              </w:rPr>
              <w:t>•</w:t>
            </w:r>
            <w:r w:rsidRPr="002E3183">
              <w:rPr>
                <w:b w:val="0"/>
                <w:color w:val="auto"/>
              </w:rPr>
              <w:tab/>
              <w:t>ik kan kinderen bijbrengen hoe ze kunnen bloeien als ze worden uitgedaagd</w:t>
            </w:r>
          </w:p>
          <w:p w:rsidR="002E3183" w:rsidRPr="002E3183" w:rsidRDefault="002E3183" w:rsidP="002E3183">
            <w:pPr>
              <w:pStyle w:val="Geenafstand"/>
              <w:rPr>
                <w:b w:val="0"/>
                <w:color w:val="auto"/>
              </w:rPr>
            </w:pPr>
            <w:r w:rsidRPr="002E3183">
              <w:rPr>
                <w:b w:val="0"/>
                <w:color w:val="auto"/>
              </w:rPr>
              <w:t>•</w:t>
            </w:r>
            <w:r w:rsidRPr="002E3183">
              <w:rPr>
                <w:b w:val="0"/>
                <w:color w:val="auto"/>
              </w:rPr>
              <w:tab/>
              <w:t>ik betrek leerlingen bij de vraag hoe ze beter kunnen worden en stel hen in staat uitleg te geven over hun eigen leerproces en dat van hun klasgenoten</w:t>
            </w:r>
          </w:p>
          <w:p w:rsidR="002E3183" w:rsidRPr="002E3183" w:rsidRDefault="002E3183" w:rsidP="002E3183">
            <w:pPr>
              <w:pStyle w:val="Geenafstand"/>
              <w:rPr>
                <w:b w:val="0"/>
                <w:color w:val="auto"/>
              </w:rPr>
            </w:pPr>
            <w:r w:rsidRPr="002E3183">
              <w:rPr>
                <w:b w:val="0"/>
                <w:color w:val="auto"/>
              </w:rPr>
              <w:t>•</w:t>
            </w:r>
            <w:r w:rsidRPr="002E3183">
              <w:rPr>
                <w:b w:val="0"/>
                <w:color w:val="auto"/>
              </w:rPr>
              <w:tab/>
              <w:t>ik laat leerlingen voorbeelden zien van goed werk en zij streven ernaar om het beter te doen</w:t>
            </w:r>
          </w:p>
          <w:p w:rsidR="002E3183" w:rsidRPr="002E3183" w:rsidRDefault="002E3183" w:rsidP="002E3183">
            <w:pPr>
              <w:pStyle w:val="Geenafstand"/>
              <w:rPr>
                <w:b w:val="0"/>
                <w:color w:val="auto"/>
              </w:rPr>
            </w:pPr>
            <w:r w:rsidRPr="002E3183">
              <w:rPr>
                <w:b w:val="0"/>
                <w:color w:val="auto"/>
              </w:rPr>
              <w:t>•</w:t>
            </w:r>
            <w:r w:rsidRPr="002E3183">
              <w:rPr>
                <w:b w:val="0"/>
                <w:color w:val="auto"/>
              </w:rPr>
              <w:tab/>
              <w:t>ik stel samen met de leerlingen succescriteria op (bijvoorbeeld aan de hand van een goed voorbeeld) zodat ze begrijpen waarom elke stap wordt uitgevoerd</w:t>
            </w:r>
          </w:p>
          <w:p w:rsidR="002E3183" w:rsidRPr="002E3183" w:rsidRDefault="002E3183" w:rsidP="002E3183">
            <w:pPr>
              <w:pStyle w:val="Geenafstand"/>
              <w:rPr>
                <w:b w:val="0"/>
                <w:color w:val="auto"/>
              </w:rPr>
            </w:pPr>
            <w:r w:rsidRPr="002E3183">
              <w:rPr>
                <w:b w:val="0"/>
                <w:color w:val="auto"/>
              </w:rPr>
              <w:t>•</w:t>
            </w:r>
            <w:r w:rsidRPr="002E3183">
              <w:rPr>
                <w:b w:val="0"/>
                <w:color w:val="auto"/>
              </w:rPr>
              <w:tab/>
              <w:t>ik weet welke succescriteria belangrijk zijn voor het leren</w:t>
            </w:r>
          </w:p>
          <w:p w:rsidR="002E3183" w:rsidRPr="002E3183" w:rsidRDefault="002E3183" w:rsidP="002E3183">
            <w:pPr>
              <w:pStyle w:val="Geenafstand"/>
              <w:rPr>
                <w:b w:val="0"/>
                <w:color w:val="auto"/>
              </w:rPr>
            </w:pPr>
            <w:r w:rsidRPr="002E3183">
              <w:rPr>
                <w:b w:val="0"/>
                <w:color w:val="auto"/>
              </w:rPr>
              <w:t>•</w:t>
            </w:r>
            <w:r w:rsidRPr="002E3183">
              <w:rPr>
                <w:b w:val="0"/>
                <w:color w:val="auto"/>
              </w:rPr>
              <w:tab/>
              <w:t>ik laat leerlingen zichzelf inschalen en daarop reflecteren</w:t>
            </w:r>
          </w:p>
          <w:p w:rsidR="002E3183" w:rsidRPr="002E3183" w:rsidRDefault="002E3183" w:rsidP="002E3183">
            <w:pPr>
              <w:pStyle w:val="Geenafstand"/>
              <w:rPr>
                <w:b w:val="0"/>
                <w:color w:val="auto"/>
              </w:rPr>
            </w:pPr>
            <w:r w:rsidRPr="002E3183">
              <w:rPr>
                <w:b w:val="0"/>
                <w:color w:val="auto"/>
              </w:rPr>
              <w:t>•</w:t>
            </w:r>
            <w:r w:rsidRPr="002E3183">
              <w:rPr>
                <w:b w:val="0"/>
                <w:color w:val="auto"/>
              </w:rPr>
              <w:tab/>
              <w:t>ik kan effectieve (denk</w:t>
            </w:r>
            <w:r w:rsidR="00B3129D">
              <w:rPr>
                <w:b w:val="0"/>
                <w:color w:val="auto"/>
              </w:rPr>
              <w:t xml:space="preserve"> </w:t>
            </w:r>
            <w:r w:rsidRPr="002E3183">
              <w:rPr>
                <w:b w:val="0"/>
                <w:color w:val="auto"/>
              </w:rPr>
              <w:t>stimulerende vragen) stellen die de leerlingen dieper na laten denken (bijv. de vraag omzetten in een stelling, tegenstellingen ontdekken, antwoord geven en vragen hoe je daarop komt, die aanzetten tot discussie, waar geen goed of foute antwoorden bestaan)</w:t>
            </w:r>
          </w:p>
          <w:p w:rsidR="002E3183" w:rsidRPr="002E3183" w:rsidRDefault="002E3183" w:rsidP="002E3183">
            <w:pPr>
              <w:pStyle w:val="Geenafstand"/>
              <w:rPr>
                <w:b w:val="0"/>
                <w:color w:val="auto"/>
              </w:rPr>
            </w:pPr>
            <w:r w:rsidRPr="002E3183">
              <w:rPr>
                <w:b w:val="0"/>
                <w:color w:val="auto"/>
              </w:rPr>
              <w:t>•</w:t>
            </w:r>
            <w:r w:rsidRPr="002E3183">
              <w:rPr>
                <w:b w:val="0"/>
                <w:color w:val="auto"/>
              </w:rPr>
              <w:tab/>
              <w:t>ik werk met leermaatjes/</w:t>
            </w:r>
            <w:proofErr w:type="spellStart"/>
            <w:r w:rsidRPr="002E3183">
              <w:rPr>
                <w:b w:val="0"/>
                <w:color w:val="auto"/>
              </w:rPr>
              <w:t>tutorschap</w:t>
            </w:r>
            <w:proofErr w:type="spellEnd"/>
            <w:r w:rsidRPr="002E3183">
              <w:rPr>
                <w:b w:val="0"/>
                <w:color w:val="auto"/>
              </w:rPr>
              <w:t xml:space="preserve"> en dit wordt regelmatig gewisseld.</w:t>
            </w:r>
          </w:p>
          <w:p w:rsidR="002E3183" w:rsidRPr="002E3183" w:rsidRDefault="002E3183" w:rsidP="002E3183">
            <w:pPr>
              <w:pStyle w:val="Geenafstand"/>
              <w:rPr>
                <w:b w:val="0"/>
                <w:color w:val="auto"/>
              </w:rPr>
            </w:pPr>
            <w:r w:rsidRPr="002E3183">
              <w:rPr>
                <w:b w:val="0"/>
                <w:color w:val="auto"/>
              </w:rPr>
              <w:t>•</w:t>
            </w:r>
            <w:r w:rsidRPr="002E3183">
              <w:rPr>
                <w:b w:val="0"/>
                <w:color w:val="auto"/>
              </w:rPr>
              <w:tab/>
              <w:t>ik weet wat een goed leermaatje is en doe voor (model) wat goed spreken en luisteren is</w:t>
            </w:r>
          </w:p>
          <w:p w:rsidR="002E3183" w:rsidRPr="002E3183" w:rsidRDefault="002E3183" w:rsidP="002E3183">
            <w:pPr>
              <w:pStyle w:val="Geenafstand"/>
              <w:rPr>
                <w:b w:val="0"/>
                <w:color w:val="auto"/>
              </w:rPr>
            </w:pPr>
            <w:r w:rsidRPr="002E3183">
              <w:rPr>
                <w:b w:val="0"/>
                <w:color w:val="auto"/>
              </w:rPr>
              <w:t>•</w:t>
            </w:r>
            <w:r w:rsidRPr="002E3183">
              <w:rPr>
                <w:b w:val="0"/>
                <w:color w:val="auto"/>
              </w:rPr>
              <w:tab/>
              <w:t xml:space="preserve">ik spreek de taal die hoort bij het hebben van een </w:t>
            </w:r>
            <w:proofErr w:type="spellStart"/>
            <w:r w:rsidRPr="002E3183">
              <w:rPr>
                <w:b w:val="0"/>
                <w:color w:val="auto"/>
              </w:rPr>
              <w:t>groeimindset</w:t>
            </w:r>
            <w:proofErr w:type="spellEnd"/>
            <w:r w:rsidRPr="002E3183">
              <w:rPr>
                <w:b w:val="0"/>
                <w:color w:val="auto"/>
              </w:rPr>
              <w:t xml:space="preserve"> en stimuleer om te praten wat er geleerd is</w:t>
            </w:r>
          </w:p>
          <w:p w:rsidR="002E3183" w:rsidRPr="002E3183" w:rsidRDefault="002E3183" w:rsidP="002E3183">
            <w:pPr>
              <w:pStyle w:val="Geenafstand"/>
              <w:rPr>
                <w:b w:val="0"/>
                <w:color w:val="auto"/>
              </w:rPr>
            </w:pPr>
            <w:r w:rsidRPr="002E3183">
              <w:rPr>
                <w:b w:val="0"/>
                <w:color w:val="auto"/>
              </w:rPr>
              <w:t>•</w:t>
            </w:r>
            <w:r w:rsidRPr="002E3183">
              <w:rPr>
                <w:b w:val="0"/>
                <w:color w:val="auto"/>
              </w:rPr>
              <w:tab/>
              <w:t xml:space="preserve">ik gebruik interactieve strategieën in het kader van formatieve assessment (bijvoorbeeld duim omhoog/omlaag, mini </w:t>
            </w:r>
            <w:proofErr w:type="spellStart"/>
            <w:r w:rsidRPr="002E3183">
              <w:rPr>
                <w:b w:val="0"/>
                <w:color w:val="auto"/>
              </w:rPr>
              <w:t>white</w:t>
            </w:r>
            <w:proofErr w:type="spellEnd"/>
            <w:r w:rsidRPr="002E3183">
              <w:rPr>
                <w:b w:val="0"/>
                <w:color w:val="auto"/>
              </w:rPr>
              <w:t xml:space="preserve"> boards/laat maar zien, waar/niet waar activiteiten, kaarten/cijferwaaiers, manieren om willekeurig leerlingen aan te </w:t>
            </w:r>
            <w:r w:rsidRPr="002E3183">
              <w:rPr>
                <w:b w:val="0"/>
                <w:color w:val="auto"/>
              </w:rPr>
              <w:lastRenderedPageBreak/>
              <w:t xml:space="preserve">wijzen (naamstokjes </w:t>
            </w:r>
            <w:proofErr w:type="spellStart"/>
            <w:r w:rsidRPr="002E3183">
              <w:rPr>
                <w:b w:val="0"/>
                <w:color w:val="auto"/>
              </w:rPr>
              <w:t>bijv</w:t>
            </w:r>
            <w:proofErr w:type="spellEnd"/>
            <w:r w:rsidRPr="002E3183">
              <w:rPr>
                <w:b w:val="0"/>
                <w:color w:val="auto"/>
              </w:rPr>
              <w:t>), drama/rollenspel, ICT hulpmiddelen-</w:t>
            </w:r>
            <w:proofErr w:type="spellStart"/>
            <w:r w:rsidRPr="002E3183">
              <w:rPr>
                <w:b w:val="0"/>
                <w:color w:val="auto"/>
              </w:rPr>
              <w:t>kahoot</w:t>
            </w:r>
            <w:proofErr w:type="spellEnd"/>
            <w:r w:rsidRPr="002E3183">
              <w:rPr>
                <w:b w:val="0"/>
                <w:color w:val="auto"/>
              </w:rPr>
              <w:t xml:space="preserve"> </w:t>
            </w:r>
            <w:proofErr w:type="spellStart"/>
            <w:r w:rsidRPr="002E3183">
              <w:rPr>
                <w:b w:val="0"/>
                <w:color w:val="auto"/>
              </w:rPr>
              <w:t>etc</w:t>
            </w:r>
            <w:proofErr w:type="spellEnd"/>
            <w:r w:rsidRPr="002E3183">
              <w:rPr>
                <w:b w:val="0"/>
                <w:color w:val="auto"/>
              </w:rPr>
              <w:t>)</w:t>
            </w:r>
          </w:p>
          <w:p w:rsidR="002E3183" w:rsidRPr="002E3183" w:rsidRDefault="002E3183" w:rsidP="002E3183">
            <w:pPr>
              <w:pStyle w:val="Geenafstand"/>
              <w:rPr>
                <w:b w:val="0"/>
                <w:color w:val="auto"/>
              </w:rPr>
            </w:pPr>
            <w:r w:rsidRPr="002E3183">
              <w:rPr>
                <w:b w:val="0"/>
                <w:color w:val="auto"/>
              </w:rPr>
              <w:t>•</w:t>
            </w:r>
            <w:r w:rsidRPr="002E3183">
              <w:rPr>
                <w:b w:val="0"/>
                <w:color w:val="auto"/>
              </w:rPr>
              <w:tab/>
              <w:t>ik laat leerlingen feedback geven en ontvangen op gestelde succescriteria</w:t>
            </w:r>
          </w:p>
          <w:p w:rsidR="002E3183" w:rsidRPr="002E3183" w:rsidRDefault="002E3183" w:rsidP="002E3183">
            <w:pPr>
              <w:pStyle w:val="Geenafstand"/>
              <w:rPr>
                <w:b w:val="0"/>
                <w:color w:val="auto"/>
              </w:rPr>
            </w:pPr>
            <w:r w:rsidRPr="002E3183">
              <w:rPr>
                <w:b w:val="0"/>
                <w:color w:val="auto"/>
              </w:rPr>
              <w:t>•</w:t>
            </w:r>
            <w:r w:rsidRPr="002E3183">
              <w:rPr>
                <w:b w:val="0"/>
                <w:color w:val="auto"/>
              </w:rPr>
              <w:tab/>
              <w:t>ik ken de doorgaande leerlijnen/leerstofaanbod en kan inschalen wat de volgende stap in het leerproces is bij leerlingen.</w:t>
            </w:r>
          </w:p>
          <w:p w:rsidR="002E3183" w:rsidRPr="002E3183" w:rsidRDefault="002E3183" w:rsidP="002E3183">
            <w:pPr>
              <w:pStyle w:val="Geenafstand"/>
              <w:rPr>
                <w:b w:val="0"/>
                <w:color w:val="auto"/>
              </w:rPr>
            </w:pPr>
            <w:r w:rsidRPr="002E3183">
              <w:rPr>
                <w:b w:val="0"/>
                <w:color w:val="auto"/>
              </w:rPr>
              <w:t>•</w:t>
            </w:r>
            <w:r w:rsidRPr="002E3183">
              <w:rPr>
                <w:b w:val="0"/>
                <w:color w:val="auto"/>
              </w:rPr>
              <w:tab/>
              <w:t>ik kan diagnostische gesprekken houden en samen met een kind bespreken wat de volgende stap is voor het behalen van zijn/haar doelen (kindgerichte voorbereiding)</w:t>
            </w:r>
          </w:p>
          <w:p w:rsidR="002E3183" w:rsidRPr="002E3183" w:rsidRDefault="002E3183" w:rsidP="002E3183">
            <w:pPr>
              <w:pStyle w:val="Geenafstand"/>
              <w:rPr>
                <w:b w:val="0"/>
                <w:color w:val="auto"/>
              </w:rPr>
            </w:pPr>
            <w:r w:rsidRPr="002E3183">
              <w:rPr>
                <w:b w:val="0"/>
                <w:color w:val="auto"/>
              </w:rPr>
              <w:t>•</w:t>
            </w:r>
            <w:r w:rsidRPr="002E3183">
              <w:rPr>
                <w:b w:val="0"/>
                <w:color w:val="auto"/>
              </w:rPr>
              <w:tab/>
              <w:t xml:space="preserve">leren is zichtbaar in de klas (werken met leermaatjes, intekenen instructie, diagrammen </w:t>
            </w:r>
            <w:proofErr w:type="spellStart"/>
            <w:r w:rsidRPr="002E3183">
              <w:rPr>
                <w:b w:val="0"/>
                <w:color w:val="auto"/>
              </w:rPr>
              <w:t>oefenweb</w:t>
            </w:r>
            <w:proofErr w:type="spellEnd"/>
            <w:r w:rsidRPr="002E3183">
              <w:rPr>
                <w:b w:val="0"/>
                <w:color w:val="auto"/>
              </w:rPr>
              <w:t xml:space="preserve">, bordsessies, </w:t>
            </w:r>
            <w:proofErr w:type="spellStart"/>
            <w:r w:rsidRPr="002E3183">
              <w:rPr>
                <w:b w:val="0"/>
                <w:color w:val="auto"/>
              </w:rPr>
              <w:t>etc</w:t>
            </w:r>
            <w:proofErr w:type="spellEnd"/>
            <w:r w:rsidRPr="002E3183">
              <w:rPr>
                <w:b w:val="0"/>
                <w:color w:val="auto"/>
              </w:rPr>
              <w:t xml:space="preserve"> </w:t>
            </w:r>
            <w:proofErr w:type="spellStart"/>
            <w:r w:rsidRPr="002E3183">
              <w:rPr>
                <w:b w:val="0"/>
                <w:color w:val="auto"/>
              </w:rPr>
              <w:t>etc</w:t>
            </w:r>
            <w:proofErr w:type="spellEnd"/>
            <w:r w:rsidRPr="002E3183">
              <w:rPr>
                <w:b w:val="0"/>
                <w:color w:val="auto"/>
              </w:rPr>
              <w:t xml:space="preserve">, nakijkhoek, wat doe ik als ik vastloop, leerdoelen, leerlijnen per tijdsperiode </w:t>
            </w:r>
            <w:proofErr w:type="spellStart"/>
            <w:r w:rsidRPr="002E3183">
              <w:rPr>
                <w:b w:val="0"/>
                <w:color w:val="auto"/>
              </w:rPr>
              <w:t>etc</w:t>
            </w:r>
            <w:proofErr w:type="spellEnd"/>
            <w:r w:rsidRPr="002E3183">
              <w:rPr>
                <w:b w:val="0"/>
                <w:color w:val="auto"/>
              </w:rPr>
              <w:t xml:space="preserve"> </w:t>
            </w:r>
            <w:proofErr w:type="spellStart"/>
            <w:r w:rsidRPr="002E3183">
              <w:rPr>
                <w:b w:val="0"/>
                <w:color w:val="auto"/>
              </w:rPr>
              <w:t>etc</w:t>
            </w:r>
            <w:proofErr w:type="spellEnd"/>
            <w:r w:rsidRPr="002E3183">
              <w:rPr>
                <w:b w:val="0"/>
                <w:color w:val="auto"/>
              </w:rPr>
              <w:t>). Ik heb een leerwand in mijn groep</w:t>
            </w:r>
          </w:p>
          <w:p w:rsidR="002E3183" w:rsidRPr="002E3183" w:rsidRDefault="002E3183" w:rsidP="002E3183">
            <w:pPr>
              <w:pStyle w:val="Geenafstand"/>
              <w:rPr>
                <w:b w:val="0"/>
                <w:color w:val="auto"/>
              </w:rPr>
            </w:pPr>
            <w:r w:rsidRPr="002E3183">
              <w:rPr>
                <w:b w:val="0"/>
                <w:color w:val="auto"/>
              </w:rPr>
              <w:t>•</w:t>
            </w:r>
            <w:r w:rsidRPr="002E3183">
              <w:rPr>
                <w:b w:val="0"/>
                <w:color w:val="auto"/>
              </w:rPr>
              <w:tab/>
              <w:t>ik weet van elke leerling hoe hij denkt en leert</w:t>
            </w:r>
          </w:p>
          <w:p w:rsidR="002E3183" w:rsidRPr="002E3183" w:rsidRDefault="002E3183" w:rsidP="002E3183">
            <w:pPr>
              <w:pStyle w:val="Geenafstand"/>
              <w:rPr>
                <w:b w:val="0"/>
                <w:color w:val="auto"/>
              </w:rPr>
            </w:pPr>
            <w:r w:rsidRPr="002E3183">
              <w:rPr>
                <w:b w:val="0"/>
                <w:color w:val="auto"/>
              </w:rPr>
              <w:t>•</w:t>
            </w:r>
            <w:r w:rsidRPr="002E3183">
              <w:rPr>
                <w:b w:val="0"/>
                <w:color w:val="auto"/>
              </w:rPr>
              <w:tab/>
              <w:t xml:space="preserve">ik kan goede leerdoelen opstellen die uitgaan van : </w:t>
            </w:r>
          </w:p>
          <w:p w:rsidR="002E3183" w:rsidRPr="002E3183" w:rsidRDefault="002E3183" w:rsidP="002E3183">
            <w:pPr>
              <w:pStyle w:val="Geenafstand"/>
              <w:rPr>
                <w:b w:val="0"/>
                <w:color w:val="auto"/>
              </w:rPr>
            </w:pPr>
            <w:r w:rsidRPr="002E3183">
              <w:rPr>
                <w:b w:val="0"/>
                <w:color w:val="auto"/>
              </w:rPr>
              <w:t xml:space="preserve">-hoge/uitdagende verwachtingen, </w:t>
            </w:r>
          </w:p>
          <w:p w:rsidR="002E3183" w:rsidRPr="002E3183" w:rsidRDefault="002E3183" w:rsidP="002E3183">
            <w:pPr>
              <w:pStyle w:val="Geenafstand"/>
              <w:rPr>
                <w:b w:val="0"/>
                <w:color w:val="auto"/>
              </w:rPr>
            </w:pPr>
            <w:r w:rsidRPr="002E3183">
              <w:rPr>
                <w:b w:val="0"/>
                <w:color w:val="auto"/>
              </w:rPr>
              <w:t xml:space="preserve">-die als assessment tool gebruikt worden voor toekomstig leren/die de leerresultaten ondersteunen (elke leerdoel is een kleine stap op weg naar wat de leerling moet kunnen en weten) </w:t>
            </w:r>
          </w:p>
          <w:p w:rsidR="002E3183" w:rsidRPr="002E3183" w:rsidRDefault="002E3183" w:rsidP="002E3183">
            <w:pPr>
              <w:pStyle w:val="Geenafstand"/>
              <w:rPr>
                <w:b w:val="0"/>
                <w:color w:val="auto"/>
              </w:rPr>
            </w:pPr>
            <w:r w:rsidRPr="002E3183">
              <w:rPr>
                <w:b w:val="0"/>
                <w:color w:val="auto"/>
              </w:rPr>
              <w:t>-die bijdragen aan het kiezen van de juiste activiteiten in een les of reeks lessen</w:t>
            </w:r>
          </w:p>
          <w:p w:rsidR="002E3183" w:rsidRPr="002E3183" w:rsidRDefault="002E3183" w:rsidP="002E3183">
            <w:pPr>
              <w:pStyle w:val="Geenafstand"/>
              <w:rPr>
                <w:b w:val="0"/>
                <w:color w:val="auto"/>
              </w:rPr>
            </w:pPr>
            <w:r w:rsidRPr="002E3183">
              <w:rPr>
                <w:b w:val="0"/>
                <w:color w:val="auto"/>
              </w:rPr>
              <w:t>•</w:t>
            </w:r>
            <w:r w:rsidRPr="002E3183">
              <w:rPr>
                <w:b w:val="0"/>
                <w:color w:val="auto"/>
              </w:rPr>
              <w:tab/>
              <w:t>ik beheers de strategieën voor samenwerkend leren en zelfstandig werk en zet dan in</w:t>
            </w:r>
          </w:p>
          <w:p w:rsidR="002E3183" w:rsidRPr="002E3183" w:rsidRDefault="002E3183" w:rsidP="002E3183">
            <w:pPr>
              <w:pStyle w:val="Geenafstand"/>
              <w:rPr>
                <w:b w:val="0"/>
                <w:color w:val="auto"/>
              </w:rPr>
            </w:pPr>
            <w:r w:rsidRPr="002E3183">
              <w:rPr>
                <w:b w:val="0"/>
                <w:color w:val="auto"/>
              </w:rPr>
              <w:t>•</w:t>
            </w:r>
            <w:r w:rsidRPr="002E3183">
              <w:rPr>
                <w:b w:val="0"/>
                <w:color w:val="auto"/>
              </w:rPr>
              <w:tab/>
              <w:t>ik differentieer : leermogelijkheden worden afgestemd op de leerbehoefte van elke leerling</w:t>
            </w:r>
          </w:p>
          <w:p w:rsidR="002E3183" w:rsidRPr="002E3183" w:rsidRDefault="002E3183" w:rsidP="002E3183">
            <w:pPr>
              <w:pStyle w:val="Geenafstand"/>
              <w:rPr>
                <w:b w:val="0"/>
                <w:color w:val="auto"/>
              </w:rPr>
            </w:pPr>
            <w:r w:rsidRPr="002E3183">
              <w:rPr>
                <w:b w:val="0"/>
                <w:color w:val="auto"/>
              </w:rPr>
              <w:t>•</w:t>
            </w:r>
            <w:r w:rsidRPr="002E3183">
              <w:rPr>
                <w:b w:val="0"/>
                <w:color w:val="auto"/>
              </w:rPr>
              <w:tab/>
              <w:t>differentiatie vindt plaats naar:</w:t>
            </w:r>
          </w:p>
          <w:p w:rsidR="002E3183" w:rsidRPr="002E3183" w:rsidRDefault="002E3183" w:rsidP="002E3183">
            <w:pPr>
              <w:pStyle w:val="Geenafstand"/>
              <w:rPr>
                <w:b w:val="0"/>
                <w:color w:val="auto"/>
              </w:rPr>
            </w:pPr>
            <w:r w:rsidRPr="002E3183">
              <w:rPr>
                <w:b w:val="0"/>
                <w:color w:val="auto"/>
              </w:rPr>
              <w:t>-inhoud die wordt overgedragen( ik maak duidelijk welke kennis, vaardigheden en attitude groepen of individuele leerlingen willen aanleren)</w:t>
            </w:r>
          </w:p>
          <w:p w:rsidR="002E3183" w:rsidRPr="002E3183" w:rsidRDefault="002E3183" w:rsidP="002E3183">
            <w:pPr>
              <w:pStyle w:val="Geenafstand"/>
              <w:rPr>
                <w:b w:val="0"/>
                <w:color w:val="auto"/>
              </w:rPr>
            </w:pPr>
            <w:r w:rsidRPr="002E3183">
              <w:rPr>
                <w:b w:val="0"/>
                <w:color w:val="auto"/>
              </w:rPr>
              <w:t>-leerproces: verschillende leeractiviteiten of strategieën zodat leerlingen een passende manier krijgen aangereikt om concepten te verkennen</w:t>
            </w:r>
          </w:p>
          <w:p w:rsidR="002E3183" w:rsidRPr="002E3183" w:rsidRDefault="002E3183" w:rsidP="002E3183">
            <w:pPr>
              <w:pStyle w:val="Geenafstand"/>
              <w:rPr>
                <w:b w:val="0"/>
                <w:color w:val="auto"/>
              </w:rPr>
            </w:pPr>
            <w:r w:rsidRPr="002E3183">
              <w:rPr>
                <w:b w:val="0"/>
                <w:color w:val="auto"/>
              </w:rPr>
              <w:t>- product: de complexiteit van het eindresultaat veranderen (verwachtingen stellen aan kwaliteit van werk en niet simpelweg akkoord)</w:t>
            </w:r>
          </w:p>
          <w:p w:rsidR="002E3183" w:rsidRPr="002E3183" w:rsidRDefault="002E3183" w:rsidP="002E3183">
            <w:pPr>
              <w:pStyle w:val="Geenafstand"/>
              <w:rPr>
                <w:b w:val="0"/>
                <w:color w:val="auto"/>
              </w:rPr>
            </w:pPr>
            <w:r w:rsidRPr="002E3183">
              <w:rPr>
                <w:b w:val="0"/>
                <w:color w:val="auto"/>
              </w:rPr>
              <w:t>-situatie in de klas: verschillende onderwijsstijlen, verschillend groeperen, ondersteuningsniveau gebruiken</w:t>
            </w:r>
          </w:p>
          <w:p w:rsidR="002E3183" w:rsidRPr="002E3183" w:rsidRDefault="002E3183" w:rsidP="002E3183">
            <w:pPr>
              <w:pStyle w:val="Geenafstand"/>
              <w:rPr>
                <w:b w:val="0"/>
                <w:color w:val="auto"/>
              </w:rPr>
            </w:pPr>
            <w:r w:rsidRPr="002E3183">
              <w:rPr>
                <w:b w:val="0"/>
                <w:color w:val="auto"/>
              </w:rPr>
              <w:t>•</w:t>
            </w:r>
            <w:r w:rsidRPr="002E3183">
              <w:rPr>
                <w:b w:val="0"/>
                <w:color w:val="auto"/>
              </w:rPr>
              <w:tab/>
              <w:t>goede en uitstekende lessen bevatten meerdere van de volgende elementen:</w:t>
            </w:r>
          </w:p>
          <w:p w:rsidR="002E3183" w:rsidRPr="002E3183" w:rsidRDefault="002E3183" w:rsidP="002E3183">
            <w:pPr>
              <w:pStyle w:val="Geenafstand"/>
              <w:rPr>
                <w:b w:val="0"/>
                <w:color w:val="auto"/>
              </w:rPr>
            </w:pPr>
            <w:r w:rsidRPr="002E3183">
              <w:rPr>
                <w:b w:val="0"/>
                <w:color w:val="auto"/>
              </w:rPr>
              <w:t>- het leerdoel is duidelijk gemaakt aan de leerlingen</w:t>
            </w:r>
          </w:p>
          <w:p w:rsidR="002E3183" w:rsidRPr="002E3183" w:rsidRDefault="002E3183" w:rsidP="002E3183">
            <w:pPr>
              <w:pStyle w:val="Geenafstand"/>
              <w:rPr>
                <w:b w:val="0"/>
                <w:color w:val="auto"/>
              </w:rPr>
            </w:pPr>
            <w:r w:rsidRPr="002E3183">
              <w:rPr>
                <w:b w:val="0"/>
                <w:color w:val="auto"/>
              </w:rPr>
              <w:t>-leren is in een breder kader geplaatst (betekenisvol)- waarom leren we dit?</w:t>
            </w:r>
          </w:p>
          <w:p w:rsidR="002E3183" w:rsidRPr="002E3183" w:rsidRDefault="002E3183" w:rsidP="002E3183">
            <w:pPr>
              <w:pStyle w:val="Geenafstand"/>
              <w:rPr>
                <w:b w:val="0"/>
                <w:color w:val="auto"/>
              </w:rPr>
            </w:pPr>
            <w:r w:rsidRPr="002E3183">
              <w:rPr>
                <w:b w:val="0"/>
                <w:color w:val="auto"/>
              </w:rPr>
              <w:t>-voorbeelden van goed werk worden getoond en gebruikt om succescriteria te formuleren</w:t>
            </w:r>
          </w:p>
          <w:p w:rsidR="002E3183" w:rsidRPr="002E3183" w:rsidRDefault="002E3183" w:rsidP="002E3183">
            <w:pPr>
              <w:pStyle w:val="Geenafstand"/>
              <w:rPr>
                <w:b w:val="0"/>
                <w:color w:val="auto"/>
              </w:rPr>
            </w:pPr>
            <w:r w:rsidRPr="002E3183">
              <w:rPr>
                <w:b w:val="0"/>
                <w:color w:val="auto"/>
              </w:rPr>
              <w:t>-een scala van verschillende soorten vragen</w:t>
            </w:r>
          </w:p>
          <w:p w:rsidR="002E3183" w:rsidRPr="002E3183" w:rsidRDefault="002E3183" w:rsidP="002E3183">
            <w:pPr>
              <w:pStyle w:val="Geenafstand"/>
              <w:rPr>
                <w:b w:val="0"/>
                <w:color w:val="auto"/>
              </w:rPr>
            </w:pPr>
            <w:r w:rsidRPr="002E3183">
              <w:rPr>
                <w:b w:val="0"/>
                <w:color w:val="auto"/>
              </w:rPr>
              <w:t>-verschillende interactieve strategieën, waarbij de leraar niet steeds aan het woord is</w:t>
            </w:r>
          </w:p>
          <w:p w:rsidR="002E3183" w:rsidRPr="002E3183" w:rsidRDefault="002E3183" w:rsidP="002E3183">
            <w:pPr>
              <w:pStyle w:val="Geenafstand"/>
              <w:rPr>
                <w:b w:val="0"/>
                <w:color w:val="auto"/>
              </w:rPr>
            </w:pPr>
            <w:r w:rsidRPr="002E3183">
              <w:rPr>
                <w:b w:val="0"/>
                <w:color w:val="auto"/>
              </w:rPr>
              <w:t>-heldere, passende differentiatie</w:t>
            </w:r>
          </w:p>
          <w:p w:rsidR="002E3183" w:rsidRPr="002E3183" w:rsidRDefault="002E3183" w:rsidP="002E3183">
            <w:pPr>
              <w:pStyle w:val="Geenafstand"/>
              <w:rPr>
                <w:b w:val="0"/>
                <w:color w:val="auto"/>
              </w:rPr>
            </w:pPr>
            <w:r w:rsidRPr="002E3183">
              <w:rPr>
                <w:b w:val="0"/>
                <w:color w:val="auto"/>
              </w:rPr>
              <w:t>-activiteiten die passen bij de leerdoelen en die zorgen voor volledige betrokkenheid van de leerlingen</w:t>
            </w:r>
          </w:p>
          <w:p w:rsidR="002E3183" w:rsidRPr="002E3183" w:rsidRDefault="002E3183" w:rsidP="002E3183">
            <w:pPr>
              <w:pStyle w:val="Geenafstand"/>
              <w:rPr>
                <w:b w:val="0"/>
                <w:color w:val="auto"/>
              </w:rPr>
            </w:pPr>
            <w:r w:rsidRPr="002E3183">
              <w:rPr>
                <w:b w:val="0"/>
                <w:color w:val="auto"/>
              </w:rPr>
              <w:t>-stimulerende hulpmiddelen ter ondersteuning van het zelfstandig leren</w:t>
            </w:r>
          </w:p>
          <w:p w:rsidR="002E3183" w:rsidRPr="002E3183" w:rsidRDefault="002E3183" w:rsidP="002E3183">
            <w:pPr>
              <w:pStyle w:val="Geenafstand"/>
              <w:rPr>
                <w:b w:val="0"/>
                <w:color w:val="auto"/>
              </w:rPr>
            </w:pPr>
            <w:r w:rsidRPr="002E3183">
              <w:rPr>
                <w:b w:val="0"/>
                <w:color w:val="auto"/>
              </w:rPr>
              <w:t>-leerlingen worden gevraagd hun mening te onderbouwen</w:t>
            </w:r>
          </w:p>
          <w:p w:rsidR="002E3183" w:rsidRPr="002E3183" w:rsidRDefault="002E3183" w:rsidP="002E3183">
            <w:pPr>
              <w:pStyle w:val="Geenafstand"/>
              <w:rPr>
                <w:b w:val="0"/>
                <w:color w:val="auto"/>
              </w:rPr>
            </w:pPr>
            <w:r w:rsidRPr="002E3183">
              <w:rPr>
                <w:b w:val="0"/>
                <w:color w:val="auto"/>
              </w:rPr>
              <w:t>-tijdens de les en plenaire sessies wordt verwezen naar de succescriteria</w:t>
            </w:r>
          </w:p>
          <w:p w:rsidR="002E3183" w:rsidRPr="002E3183" w:rsidRDefault="002E3183" w:rsidP="002E3183">
            <w:pPr>
              <w:pStyle w:val="Geenafstand"/>
              <w:rPr>
                <w:b w:val="0"/>
                <w:color w:val="auto"/>
              </w:rPr>
            </w:pPr>
            <w:r w:rsidRPr="002E3183">
              <w:rPr>
                <w:b w:val="0"/>
                <w:color w:val="auto"/>
              </w:rPr>
              <w:t>zelfassessment of assessment door een klasgenoot op basis van de succescriteria</w:t>
            </w:r>
          </w:p>
          <w:p w:rsidR="002E3183" w:rsidRPr="002E3183" w:rsidRDefault="002E3183" w:rsidP="002E3183">
            <w:pPr>
              <w:pStyle w:val="Geenafstand"/>
              <w:rPr>
                <w:b w:val="0"/>
                <w:color w:val="auto"/>
              </w:rPr>
            </w:pPr>
            <w:r w:rsidRPr="002E3183">
              <w:rPr>
                <w:b w:val="0"/>
                <w:color w:val="auto"/>
              </w:rPr>
              <w:t>-leerlingen krijgen tijd om hun werk tijdens de les te verbeteren</w:t>
            </w:r>
          </w:p>
          <w:p w:rsidR="002E3183" w:rsidRPr="002E3183" w:rsidRDefault="002E3183" w:rsidP="002E3183">
            <w:pPr>
              <w:pStyle w:val="Geenafstand"/>
              <w:rPr>
                <w:b w:val="0"/>
                <w:color w:val="auto"/>
              </w:rPr>
            </w:pPr>
            <w:r w:rsidRPr="002E3183">
              <w:rPr>
                <w:b w:val="0"/>
                <w:color w:val="auto"/>
              </w:rPr>
              <w:t xml:space="preserve">-de taal die hoort bij de </w:t>
            </w:r>
            <w:proofErr w:type="spellStart"/>
            <w:r w:rsidRPr="002E3183">
              <w:rPr>
                <w:b w:val="0"/>
                <w:color w:val="auto"/>
              </w:rPr>
              <w:t>groeimindset</w:t>
            </w:r>
            <w:proofErr w:type="spellEnd"/>
          </w:p>
          <w:p w:rsidR="002E3183" w:rsidRPr="002E3183" w:rsidRDefault="002E3183" w:rsidP="002E3183">
            <w:pPr>
              <w:pStyle w:val="Geenafstand"/>
              <w:rPr>
                <w:b w:val="0"/>
                <w:color w:val="auto"/>
              </w:rPr>
            </w:pPr>
          </w:p>
          <w:p w:rsidR="002E3183" w:rsidRPr="002E3183" w:rsidRDefault="002E3183" w:rsidP="002E3183">
            <w:pPr>
              <w:pStyle w:val="Geenafstand"/>
              <w:rPr>
                <w:b w:val="0"/>
                <w:color w:val="auto"/>
              </w:rPr>
            </w:pPr>
          </w:p>
          <w:p w:rsidR="00E312DA" w:rsidRDefault="00E312DA" w:rsidP="000F5A0A">
            <w:pPr>
              <w:pStyle w:val="Geenafstand"/>
              <w:rPr>
                <w:b w:val="0"/>
              </w:rPr>
            </w:pPr>
          </w:p>
          <w:p w:rsidR="008024BE" w:rsidRPr="00ED7128" w:rsidRDefault="008024BE" w:rsidP="000F5A0A">
            <w:pPr>
              <w:pStyle w:val="Geenafstand"/>
              <w:rPr>
                <w:b w:val="0"/>
              </w:rPr>
            </w:pPr>
          </w:p>
          <w:p w:rsidR="00E312DA" w:rsidRPr="00ED7128" w:rsidRDefault="00E312DA" w:rsidP="000F5A0A">
            <w:pPr>
              <w:pStyle w:val="Geenafstand"/>
              <w:rPr>
                <w:b w:val="0"/>
              </w:rPr>
            </w:pPr>
          </w:p>
        </w:tc>
      </w:tr>
    </w:tbl>
    <w:p w:rsidR="00E312DA" w:rsidRPr="00E312DA" w:rsidRDefault="00E312DA" w:rsidP="00EA1163">
      <w:pPr>
        <w:rPr>
          <w:b/>
        </w:rPr>
      </w:pPr>
    </w:p>
    <w:tbl>
      <w:tblPr>
        <w:tblStyle w:val="ListTable6ColorfulAccent1"/>
        <w:tblW w:w="0" w:type="auto"/>
        <w:tblLook w:val="04A0" w:firstRow="1" w:lastRow="0" w:firstColumn="1" w:lastColumn="0" w:noHBand="0" w:noVBand="1"/>
      </w:tblPr>
      <w:tblGrid>
        <w:gridCol w:w="10490"/>
      </w:tblGrid>
      <w:tr w:rsidR="00E312DA" w:rsidTr="000F5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rsidR="00E312DA" w:rsidRPr="00BC0CB2" w:rsidRDefault="00E312DA" w:rsidP="000F5A0A">
            <w:pPr>
              <w:pStyle w:val="Geenafstand"/>
              <w:rPr>
                <w:b w:val="0"/>
              </w:rPr>
            </w:pPr>
            <w:r>
              <w:rPr>
                <w:b w:val="0"/>
              </w:rPr>
              <w:t>Vertaling van ontwikkelpunten en ambities naar schoolplan en jaarplan</w:t>
            </w:r>
            <w:r w:rsidR="000852B2">
              <w:rPr>
                <w:b w:val="0"/>
              </w:rPr>
              <w:t>n</w:t>
            </w:r>
            <w:r>
              <w:rPr>
                <w:b w:val="0"/>
              </w:rPr>
              <w:t>ing – korte aanduiding / verwijzing / evt. link naar schoolplan/jaarplan</w:t>
            </w:r>
          </w:p>
        </w:tc>
      </w:tr>
      <w:tr w:rsidR="00E312DA" w:rsidTr="000F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E312DA" w:rsidRDefault="008024BE" w:rsidP="000F5A0A">
            <w:pPr>
              <w:pStyle w:val="Geenafstand"/>
              <w:rPr>
                <w:b w:val="0"/>
              </w:rPr>
            </w:pPr>
            <w:r>
              <w:rPr>
                <w:b w:val="0"/>
              </w:rPr>
              <w:t xml:space="preserve">Zie schoolplan 2016-2020 </w:t>
            </w:r>
          </w:p>
          <w:p w:rsidR="002E3183" w:rsidRPr="002E3183" w:rsidRDefault="002E3183" w:rsidP="002E3183">
            <w:pPr>
              <w:spacing w:after="200" w:line="276" w:lineRule="auto"/>
              <w:rPr>
                <w:rFonts w:ascii="Calibri" w:eastAsia="Calibri" w:hAnsi="Calibri" w:cs="RijksoverheidSerif"/>
                <w:b w:val="0"/>
                <w:iCs/>
                <w:color w:val="000000"/>
                <w:sz w:val="20"/>
                <w:szCs w:val="20"/>
              </w:rPr>
            </w:pPr>
            <w:r w:rsidRPr="002E3183">
              <w:rPr>
                <w:rFonts w:ascii="Calibri" w:eastAsia="Calibri" w:hAnsi="Calibri" w:cs="RijksoverheidSerif"/>
                <w:b w:val="0"/>
                <w:iCs/>
                <w:color w:val="000000"/>
                <w:sz w:val="20"/>
                <w:szCs w:val="20"/>
              </w:rPr>
              <w:t>Borgen:</w:t>
            </w:r>
          </w:p>
          <w:p w:rsidR="002E3183" w:rsidRPr="002E3183" w:rsidRDefault="002E3183" w:rsidP="002E3183">
            <w:pPr>
              <w:numPr>
                <w:ilvl w:val="0"/>
                <w:numId w:val="8"/>
              </w:numPr>
              <w:spacing w:after="200" w:line="276" w:lineRule="auto"/>
              <w:contextualSpacing/>
              <w:rPr>
                <w:rFonts w:ascii="Calibri" w:eastAsia="Calibri" w:hAnsi="Calibri" w:cs="RijksoverheidSerif"/>
                <w:b w:val="0"/>
                <w:iCs/>
                <w:color w:val="000000"/>
                <w:sz w:val="20"/>
                <w:szCs w:val="20"/>
              </w:rPr>
            </w:pPr>
            <w:r w:rsidRPr="002E3183">
              <w:rPr>
                <w:rFonts w:ascii="Calibri" w:eastAsia="Calibri" w:hAnsi="Calibri" w:cs="RijksoverheidSerif"/>
                <w:b w:val="0"/>
                <w:iCs/>
                <w:color w:val="000000"/>
                <w:sz w:val="20"/>
                <w:szCs w:val="20"/>
              </w:rPr>
              <w:t>90%  van de leerlingen blijven  met de groep succescriteria opstellen en hierop reflecteren.</w:t>
            </w:r>
          </w:p>
          <w:p w:rsidR="002E3183" w:rsidRPr="002E3183" w:rsidRDefault="002E3183" w:rsidP="002E3183">
            <w:pPr>
              <w:numPr>
                <w:ilvl w:val="0"/>
                <w:numId w:val="8"/>
              </w:numPr>
              <w:spacing w:after="200" w:line="276" w:lineRule="auto"/>
              <w:contextualSpacing/>
              <w:rPr>
                <w:rFonts w:ascii="Calibri" w:eastAsia="Calibri" w:hAnsi="Calibri" w:cs="RijksoverheidSerif"/>
                <w:b w:val="0"/>
                <w:iCs/>
                <w:color w:val="000000"/>
                <w:sz w:val="20"/>
                <w:szCs w:val="20"/>
              </w:rPr>
            </w:pPr>
            <w:r w:rsidRPr="002E3183">
              <w:rPr>
                <w:rFonts w:ascii="Calibri" w:eastAsia="Calibri" w:hAnsi="Calibri" w:cs="RijksoverheidSerif"/>
                <w:b w:val="0"/>
                <w:iCs/>
                <w:color w:val="000000"/>
                <w:sz w:val="20"/>
                <w:szCs w:val="20"/>
              </w:rPr>
              <w:t>Alle leerlingen stellen binnen een groepsgesprek (</w:t>
            </w:r>
            <w:proofErr w:type="spellStart"/>
            <w:r w:rsidRPr="002E3183">
              <w:rPr>
                <w:rFonts w:ascii="Calibri" w:eastAsia="Calibri" w:hAnsi="Calibri" w:cs="RijksoverheidSerif"/>
                <w:b w:val="0"/>
                <w:iCs/>
                <w:color w:val="000000"/>
                <w:sz w:val="20"/>
                <w:szCs w:val="20"/>
              </w:rPr>
              <w:t>groeps</w:t>
            </w:r>
            <w:proofErr w:type="spellEnd"/>
            <w:r w:rsidRPr="002E3183">
              <w:rPr>
                <w:rFonts w:ascii="Calibri" w:eastAsia="Calibri" w:hAnsi="Calibri" w:cs="RijksoverheidSerif"/>
                <w:b w:val="0"/>
                <w:iCs/>
                <w:color w:val="000000"/>
                <w:sz w:val="20"/>
                <w:szCs w:val="20"/>
              </w:rPr>
              <w:t xml:space="preserve">)doelen op en schalen zichzelf en/of de hele groep tijdens dit gesprek in. </w:t>
            </w:r>
          </w:p>
          <w:p w:rsidR="002E3183" w:rsidRPr="002E3183" w:rsidRDefault="002E3183" w:rsidP="002E3183">
            <w:pPr>
              <w:numPr>
                <w:ilvl w:val="0"/>
                <w:numId w:val="8"/>
              </w:numPr>
              <w:spacing w:after="200" w:line="276" w:lineRule="auto"/>
              <w:contextualSpacing/>
              <w:rPr>
                <w:rFonts w:ascii="Calibri" w:eastAsia="Calibri" w:hAnsi="Calibri" w:cs="RijksoverheidSerif"/>
                <w:b w:val="0"/>
                <w:iCs/>
                <w:color w:val="000000"/>
                <w:sz w:val="20"/>
                <w:szCs w:val="20"/>
              </w:rPr>
            </w:pPr>
            <w:r w:rsidRPr="002E3183">
              <w:rPr>
                <w:rFonts w:ascii="Calibri" w:eastAsia="Calibri" w:hAnsi="Calibri" w:cs="RijksoverheidSerif"/>
                <w:b w:val="0"/>
                <w:iCs/>
                <w:color w:val="000000"/>
                <w:sz w:val="20"/>
                <w:szCs w:val="20"/>
              </w:rPr>
              <w:t>Alle leerlingen zijn mede eigenaar van thema’s door richting te geven aan de inhoud, door onderzoeksvragen op te stellen, de inrichting mede te bepalen en door mede te bepalen hoe de presentatie naar medeleerlingen/ouders eruit ziet.</w:t>
            </w:r>
          </w:p>
          <w:p w:rsidR="002E3183" w:rsidRPr="002E3183" w:rsidRDefault="002E3183" w:rsidP="002E3183">
            <w:pPr>
              <w:numPr>
                <w:ilvl w:val="0"/>
                <w:numId w:val="8"/>
              </w:numPr>
              <w:spacing w:after="200" w:line="276" w:lineRule="auto"/>
              <w:contextualSpacing/>
              <w:rPr>
                <w:rFonts w:ascii="Calibri" w:eastAsia="Calibri" w:hAnsi="Calibri" w:cs="RijksoverheidSerif"/>
                <w:b w:val="0"/>
                <w:iCs/>
                <w:color w:val="000000"/>
                <w:sz w:val="20"/>
                <w:szCs w:val="20"/>
              </w:rPr>
            </w:pPr>
            <w:r w:rsidRPr="002E3183">
              <w:rPr>
                <w:rFonts w:ascii="Calibri" w:eastAsia="Calibri" w:hAnsi="Calibri" w:cs="RijksoverheidSerif"/>
                <w:b w:val="0"/>
                <w:iCs/>
                <w:color w:val="000000"/>
                <w:sz w:val="20"/>
                <w:szCs w:val="20"/>
              </w:rPr>
              <w:lastRenderedPageBreak/>
              <w:t xml:space="preserve">De hoge waardering van de uitkomst van de </w:t>
            </w:r>
            <w:proofErr w:type="spellStart"/>
            <w:r w:rsidRPr="002E3183">
              <w:rPr>
                <w:rFonts w:ascii="Calibri" w:eastAsia="Calibri" w:hAnsi="Calibri" w:cs="RijksoverheidSerif"/>
                <w:b w:val="0"/>
                <w:iCs/>
                <w:color w:val="000000"/>
                <w:sz w:val="20"/>
                <w:szCs w:val="20"/>
              </w:rPr>
              <w:t>leerlingarena</w:t>
            </w:r>
            <w:proofErr w:type="spellEnd"/>
            <w:r w:rsidRPr="002E3183">
              <w:rPr>
                <w:rFonts w:ascii="Calibri" w:eastAsia="Calibri" w:hAnsi="Calibri" w:cs="RijksoverheidSerif"/>
                <w:b w:val="0"/>
                <w:iCs/>
                <w:color w:val="000000"/>
                <w:sz w:val="20"/>
                <w:szCs w:val="20"/>
              </w:rPr>
              <w:t xml:space="preserve"> (over de leercultuur) wordt vastgehouden. </w:t>
            </w:r>
          </w:p>
          <w:p w:rsidR="002E3183" w:rsidRPr="002E3183" w:rsidRDefault="002E3183" w:rsidP="002E3183">
            <w:pPr>
              <w:numPr>
                <w:ilvl w:val="0"/>
                <w:numId w:val="8"/>
              </w:numPr>
              <w:spacing w:after="200" w:line="276" w:lineRule="auto"/>
              <w:contextualSpacing/>
              <w:rPr>
                <w:rFonts w:ascii="Calibri" w:eastAsia="Calibri" w:hAnsi="Calibri" w:cs="RijksoverheidSerif"/>
                <w:b w:val="0"/>
                <w:iCs/>
                <w:color w:val="000000"/>
                <w:sz w:val="20"/>
                <w:szCs w:val="20"/>
              </w:rPr>
            </w:pPr>
            <w:r w:rsidRPr="002E3183">
              <w:rPr>
                <w:rFonts w:ascii="Calibri" w:eastAsia="Calibri" w:hAnsi="Calibri" w:cs="RijksoverheidSerif"/>
                <w:b w:val="0"/>
                <w:iCs/>
                <w:color w:val="000000"/>
                <w:sz w:val="20"/>
                <w:szCs w:val="20"/>
              </w:rPr>
              <w:t xml:space="preserve">90% van de leerlingen zijn bekend met het hebben van een </w:t>
            </w:r>
            <w:proofErr w:type="spellStart"/>
            <w:r w:rsidRPr="002E3183">
              <w:rPr>
                <w:rFonts w:ascii="Calibri" w:eastAsia="Calibri" w:hAnsi="Calibri" w:cs="RijksoverheidSerif"/>
                <w:b w:val="0"/>
                <w:iCs/>
                <w:color w:val="000000"/>
                <w:sz w:val="20"/>
                <w:szCs w:val="20"/>
              </w:rPr>
              <w:t>groeimindset</w:t>
            </w:r>
            <w:proofErr w:type="spellEnd"/>
            <w:r w:rsidRPr="002E3183">
              <w:rPr>
                <w:rFonts w:ascii="Calibri" w:eastAsia="Calibri" w:hAnsi="Calibri" w:cs="RijksoverheidSerif"/>
                <w:b w:val="0"/>
                <w:iCs/>
                <w:color w:val="000000"/>
                <w:sz w:val="20"/>
                <w:szCs w:val="20"/>
              </w:rPr>
              <w:t xml:space="preserve">. En kennen het verschil met een vaste </w:t>
            </w:r>
            <w:proofErr w:type="spellStart"/>
            <w:r w:rsidRPr="002E3183">
              <w:rPr>
                <w:rFonts w:ascii="Calibri" w:eastAsia="Calibri" w:hAnsi="Calibri" w:cs="RijksoverheidSerif"/>
                <w:b w:val="0"/>
                <w:iCs/>
                <w:color w:val="000000"/>
                <w:sz w:val="20"/>
                <w:szCs w:val="20"/>
              </w:rPr>
              <w:t>mindset</w:t>
            </w:r>
            <w:proofErr w:type="spellEnd"/>
            <w:r w:rsidRPr="002E3183">
              <w:rPr>
                <w:rFonts w:ascii="Calibri" w:eastAsia="Calibri" w:hAnsi="Calibri" w:cs="RijksoverheidSerif"/>
                <w:b w:val="0"/>
                <w:iCs/>
                <w:color w:val="000000"/>
                <w:sz w:val="20"/>
                <w:szCs w:val="20"/>
              </w:rPr>
              <w:t>. Zij kunnen dit met hun eigen woorden uitleggen.</w:t>
            </w:r>
          </w:p>
          <w:p w:rsidR="002E3183" w:rsidRPr="002E3183" w:rsidRDefault="002E3183" w:rsidP="002E3183">
            <w:pPr>
              <w:spacing w:after="200" w:line="276" w:lineRule="auto"/>
              <w:rPr>
                <w:rFonts w:ascii="Calibri" w:eastAsia="Calibri" w:hAnsi="Calibri" w:cs="RijksoverheidSerif"/>
                <w:b w:val="0"/>
                <w:iCs/>
                <w:color w:val="000000"/>
                <w:sz w:val="20"/>
                <w:szCs w:val="20"/>
              </w:rPr>
            </w:pPr>
            <w:r w:rsidRPr="002E3183">
              <w:rPr>
                <w:rFonts w:ascii="Calibri" w:eastAsia="Calibri" w:hAnsi="Calibri" w:cs="RijksoverheidSerif"/>
                <w:b w:val="0"/>
                <w:iCs/>
                <w:color w:val="000000"/>
                <w:sz w:val="20"/>
                <w:szCs w:val="20"/>
              </w:rPr>
              <w:t>Verbeteren:</w:t>
            </w:r>
          </w:p>
          <w:p w:rsidR="002E3183" w:rsidRPr="002E3183" w:rsidRDefault="002E3183" w:rsidP="002E3183">
            <w:pPr>
              <w:numPr>
                <w:ilvl w:val="0"/>
                <w:numId w:val="8"/>
              </w:numPr>
              <w:spacing w:after="200" w:line="276" w:lineRule="auto"/>
              <w:contextualSpacing/>
              <w:rPr>
                <w:rFonts w:ascii="Calibri" w:eastAsia="Calibri" w:hAnsi="Calibri" w:cs="RijksoverheidSerif"/>
                <w:b w:val="0"/>
                <w:iCs/>
                <w:color w:val="000000"/>
                <w:sz w:val="20"/>
                <w:szCs w:val="20"/>
              </w:rPr>
            </w:pPr>
            <w:r w:rsidRPr="002E3183">
              <w:rPr>
                <w:rFonts w:ascii="Calibri" w:eastAsia="Calibri" w:hAnsi="Calibri" w:cs="RijksoverheidSerif"/>
                <w:b w:val="0"/>
                <w:iCs/>
                <w:color w:val="000000"/>
                <w:sz w:val="20"/>
                <w:szCs w:val="20"/>
              </w:rPr>
              <w:t xml:space="preserve">90% van de leerlingen zijn bekend met het geven en ontvangen van feedback op gestelde succescriteria. Zij kunnen verschillende soorten vragen hanteren om te kunnen reflecteren met elkaar. </w:t>
            </w:r>
          </w:p>
          <w:p w:rsidR="002E3183" w:rsidRPr="002E3183" w:rsidRDefault="002E3183" w:rsidP="002E3183">
            <w:pPr>
              <w:numPr>
                <w:ilvl w:val="0"/>
                <w:numId w:val="8"/>
              </w:numPr>
              <w:spacing w:after="200" w:line="276" w:lineRule="auto"/>
              <w:contextualSpacing/>
              <w:rPr>
                <w:rFonts w:ascii="Calibri" w:eastAsia="Calibri" w:hAnsi="Calibri" w:cs="RijksoverheidSerif"/>
                <w:b w:val="0"/>
                <w:iCs/>
                <w:color w:val="000000"/>
                <w:sz w:val="20"/>
                <w:szCs w:val="20"/>
              </w:rPr>
            </w:pPr>
            <w:r w:rsidRPr="002E3183">
              <w:rPr>
                <w:rFonts w:ascii="Calibri" w:eastAsia="Calibri" w:hAnsi="Calibri" w:cs="RijksoverheidSerif"/>
                <w:b w:val="0"/>
                <w:iCs/>
                <w:color w:val="000000"/>
                <w:sz w:val="20"/>
                <w:szCs w:val="20"/>
              </w:rPr>
              <w:t xml:space="preserve">De waardering van de leerlingen als het gaat om inzicht in de doorgaande leerlijn/leerstofaanbod en is in de </w:t>
            </w:r>
            <w:proofErr w:type="spellStart"/>
            <w:r w:rsidRPr="002E3183">
              <w:rPr>
                <w:rFonts w:ascii="Calibri" w:eastAsia="Calibri" w:hAnsi="Calibri" w:cs="RijksoverheidSerif"/>
                <w:b w:val="0"/>
                <w:iCs/>
                <w:color w:val="000000"/>
                <w:sz w:val="20"/>
                <w:szCs w:val="20"/>
              </w:rPr>
              <w:t>leerlingarena</w:t>
            </w:r>
            <w:proofErr w:type="spellEnd"/>
            <w:r w:rsidRPr="002E3183">
              <w:rPr>
                <w:rFonts w:ascii="Calibri" w:eastAsia="Calibri" w:hAnsi="Calibri" w:cs="RijksoverheidSerif"/>
                <w:b w:val="0"/>
                <w:iCs/>
                <w:color w:val="000000"/>
                <w:sz w:val="20"/>
                <w:szCs w:val="20"/>
              </w:rPr>
              <w:t xml:space="preserve"> van september 2018 vergroot tot 90%.</w:t>
            </w:r>
          </w:p>
          <w:p w:rsidR="002E3183" w:rsidRPr="002E3183" w:rsidRDefault="002E3183" w:rsidP="000F5A0A">
            <w:pPr>
              <w:pStyle w:val="Geenafstand"/>
            </w:pPr>
          </w:p>
          <w:p w:rsidR="00E312DA" w:rsidRPr="00ED7128" w:rsidRDefault="00E312DA" w:rsidP="000F5A0A">
            <w:pPr>
              <w:pStyle w:val="Geenafstand"/>
              <w:rPr>
                <w:b w:val="0"/>
              </w:rPr>
            </w:pPr>
          </w:p>
        </w:tc>
      </w:tr>
    </w:tbl>
    <w:p w:rsidR="00EA1163" w:rsidRPr="00506C88" w:rsidRDefault="00E312DA" w:rsidP="00A540E1">
      <w:pPr>
        <w:pStyle w:val="Kop1"/>
        <w:spacing w:line="276" w:lineRule="auto"/>
      </w:pPr>
      <w:r>
        <w:lastRenderedPageBreak/>
        <w:t xml:space="preserve">H. </w:t>
      </w:r>
      <w:r w:rsidR="00EA1163" w:rsidRPr="00506C88">
        <w:t>Grenzen aan het onderwijs</w:t>
      </w:r>
    </w:p>
    <w:tbl>
      <w:tblPr>
        <w:tblStyle w:val="ListTable6ColorfulAccent1"/>
        <w:tblW w:w="0" w:type="auto"/>
        <w:tblLook w:val="04A0" w:firstRow="1" w:lastRow="0" w:firstColumn="1" w:lastColumn="0" w:noHBand="0" w:noVBand="1"/>
      </w:tblPr>
      <w:tblGrid>
        <w:gridCol w:w="10490"/>
      </w:tblGrid>
      <w:tr w:rsidR="00E312DA" w:rsidTr="000F5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rsidR="00E312DA" w:rsidRPr="00BC0CB2" w:rsidRDefault="00E312DA" w:rsidP="00E312DA">
            <w:pPr>
              <w:pStyle w:val="Geenafstand"/>
              <w:rPr>
                <w:b w:val="0"/>
              </w:rPr>
            </w:pPr>
            <w:r>
              <w:rPr>
                <w:b w:val="0"/>
              </w:rPr>
              <w:t xml:space="preserve">Beschrijving van de grenzen van de school, daar waar het gaat om de realisatie van passend onderwijs. Duiding, beargumentering, alternatieven. </w:t>
            </w:r>
          </w:p>
        </w:tc>
      </w:tr>
      <w:tr w:rsidR="00E312DA" w:rsidTr="000F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E312DA" w:rsidRPr="00E03655" w:rsidRDefault="00E03655" w:rsidP="000F5A0A">
            <w:pPr>
              <w:pStyle w:val="Geenafstand"/>
              <w:rPr>
                <w:rFonts w:cstheme="minorHAnsi"/>
                <w:b w:val="0"/>
              </w:rPr>
            </w:pPr>
            <w:r w:rsidRPr="00E03655">
              <w:rPr>
                <w:rFonts w:cstheme="minorHAnsi"/>
                <w:b w:val="0"/>
                <w:color w:val="000000" w:themeColor="text1"/>
              </w:rPr>
              <w:t xml:space="preserve">De ambitie van de school is om kinderen in de buurt naar school te laten gaan en hen het onderwijs te bieden wat zij nodig hebben. Tegelijkertijd houdt dit in dat wij als school ook rekening moeten houden met de kinderen die al op school zitten. De school heeft, door de buurt waarin zij ligt, al veel leerlingen die extra ondersteuning nodig hebben. Hieronder beschrijven wij welke leerlingen wij op dit moment niet de ondersteuning kunnen bieden die nodig is. Wij denken met de huidige formatie, middelen en expertise geen passend onderwijs te kunnen bieden aan leerlingen met een ernstig fysieke handicap. Als er veel verzorging nodig is kunnen we dat niet bieden zonder extra ondersteuning. Leerlingen die door hun gedrag de veiligheid van andere kinderen in gevaar brengen kunnen wij niet de ondersteuning bieden die zij nodig hebben. In het algemeen stellen we op dit moment niet meer dan één leerling met een arrangement per groep te kunnen begeleiden. In de groepen zitten op dit moment al veel leerlingen die ondersteuning nodig hebben. Daarnaast kunnen wij niet meer dan één leerling per groep begeleiden waarvan de ouders niet willen meewerken aan onderzoek van hun kind. Het kost de leerkracht en de intern begeleider veel tijd, als ouders niet meewerken, om te onderzoeken welk onderwijsaanbod past bij dit kind. Voor elke leerling die bij de school wordt aangemeld en een specifieke ondersteuningsbehoefte heeft onderzoeken wij of wij de mogelijkheid hebben om deze te kunnen bieden. </w:t>
            </w:r>
          </w:p>
          <w:p w:rsidR="00E312DA" w:rsidRPr="00E03655" w:rsidRDefault="00E312DA" w:rsidP="000F5A0A">
            <w:pPr>
              <w:pStyle w:val="Geenafstand"/>
              <w:rPr>
                <w:rFonts w:cstheme="minorHAnsi"/>
                <w:b w:val="0"/>
              </w:rPr>
            </w:pPr>
          </w:p>
          <w:p w:rsidR="00E312DA" w:rsidRPr="00E03655" w:rsidRDefault="00E312DA" w:rsidP="000F5A0A">
            <w:pPr>
              <w:pStyle w:val="Geenafstand"/>
              <w:rPr>
                <w:rFonts w:cstheme="minorHAnsi"/>
                <w:b w:val="0"/>
              </w:rPr>
            </w:pPr>
          </w:p>
          <w:p w:rsidR="00E312DA" w:rsidRPr="00ED7128" w:rsidRDefault="00E312DA" w:rsidP="000F5A0A">
            <w:pPr>
              <w:pStyle w:val="Geenafstand"/>
              <w:rPr>
                <w:b w:val="0"/>
              </w:rPr>
            </w:pPr>
          </w:p>
        </w:tc>
      </w:tr>
    </w:tbl>
    <w:p w:rsidR="00E312DA" w:rsidRDefault="00E312DA" w:rsidP="00EA1163"/>
    <w:p w:rsidR="00EA1163" w:rsidRPr="00866056" w:rsidRDefault="00EA1163">
      <w:pPr>
        <w:rPr>
          <w:sz w:val="20"/>
          <w:szCs w:val="20"/>
        </w:rPr>
      </w:pPr>
    </w:p>
    <w:sectPr w:rsidR="00EA1163" w:rsidRPr="00866056" w:rsidSect="00A633AE">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045" w:rsidRDefault="00D30045" w:rsidP="003D60BA">
      <w:pPr>
        <w:spacing w:after="0" w:line="240" w:lineRule="auto"/>
      </w:pPr>
      <w:r>
        <w:separator/>
      </w:r>
    </w:p>
  </w:endnote>
  <w:endnote w:type="continuationSeparator" w:id="0">
    <w:p w:rsidR="00D30045" w:rsidRDefault="00D30045" w:rsidP="003D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ijksoverheidSansText-Regular">
    <w:panose1 w:val="00000000000000000000"/>
    <w:charset w:val="00"/>
    <w:family w:val="auto"/>
    <w:notTrueType/>
    <w:pitch w:val="default"/>
    <w:sig w:usb0="00000003" w:usb1="00000000" w:usb2="00000000" w:usb3="00000000" w:csb0="00000001"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00696"/>
      <w:docPartObj>
        <w:docPartGallery w:val="Page Numbers (Bottom of Page)"/>
        <w:docPartUnique/>
      </w:docPartObj>
    </w:sdtPr>
    <w:sdtEndPr/>
    <w:sdtContent>
      <w:p w:rsidR="00D30045" w:rsidRDefault="00D30045">
        <w:pPr>
          <w:pStyle w:val="Voettekst"/>
        </w:pPr>
        <w:r>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1" allowOverlap="1" wp14:anchorId="11D2E73A" wp14:editId="62FD4581">
                  <wp:simplePos x="0" y="0"/>
                  <wp:positionH relativeFrom="rightMargin">
                    <wp:align>center</wp:align>
                  </wp:positionH>
                  <wp:positionV relativeFrom="bottomMargin">
                    <wp:align>center</wp:align>
                  </wp:positionV>
                  <wp:extent cx="512445" cy="441325"/>
                  <wp:effectExtent l="0" t="0" r="0" b="0"/>
                  <wp:wrapNone/>
                  <wp:docPr id="2" name="Stroomdiagram: Alternatief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D30045" w:rsidRPr="003D60BA" w:rsidRDefault="00D30045">
                              <w:pPr>
                                <w:pStyle w:val="Voettekst"/>
                                <w:pBdr>
                                  <w:top w:val="single" w:sz="12" w:space="1" w:color="A5A5A5" w:themeColor="accent3"/>
                                  <w:bottom w:val="single" w:sz="48" w:space="1" w:color="A5A5A5" w:themeColor="accent3"/>
                                </w:pBdr>
                                <w:jc w:val="center"/>
                                <w:rPr>
                                  <w:sz w:val="20"/>
                                  <w:szCs w:val="20"/>
                                </w:rPr>
                              </w:pPr>
                              <w:r w:rsidRPr="003D60BA">
                                <w:rPr>
                                  <w:sz w:val="20"/>
                                  <w:szCs w:val="20"/>
                                </w:rPr>
                                <w:fldChar w:fldCharType="begin"/>
                              </w:r>
                              <w:r w:rsidRPr="003D60BA">
                                <w:rPr>
                                  <w:sz w:val="20"/>
                                  <w:szCs w:val="20"/>
                                </w:rPr>
                                <w:instrText>PAGE    \* MERGEFORMAT</w:instrText>
                              </w:r>
                              <w:r w:rsidRPr="003D60BA">
                                <w:rPr>
                                  <w:sz w:val="20"/>
                                  <w:szCs w:val="20"/>
                                </w:rPr>
                                <w:fldChar w:fldCharType="separate"/>
                              </w:r>
                              <w:r w:rsidR="004837CF">
                                <w:rPr>
                                  <w:noProof/>
                                  <w:sz w:val="20"/>
                                  <w:szCs w:val="20"/>
                                </w:rPr>
                                <w:t>12</w:t>
                              </w:r>
                              <w:r w:rsidRPr="003D60BA">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AJ20oOzAIAANwFAAAOAAAAAAAAAAAAAAAAAC4CAABkcnMvZTJvRG9jLnhtbFBLAQIt&#10;ABQABgAIAAAAIQAa5Eyd2QAAAAMBAAAPAAAAAAAAAAAAAAAAACYFAABkcnMvZG93bnJldi54bWxQ&#10;SwUGAAAAAAQABADzAAAALAYAAAAA&#10;" filled="f" fillcolor="#5c83b4" stroked="f" strokecolor="#737373">
                  <v:textbox>
                    <w:txbxContent>
                      <w:p w:rsidR="00D30045" w:rsidRPr="003D60BA" w:rsidRDefault="00D30045">
                        <w:pPr>
                          <w:pStyle w:val="Voettekst"/>
                          <w:pBdr>
                            <w:top w:val="single" w:sz="12" w:space="1" w:color="A5A5A5" w:themeColor="accent3"/>
                            <w:bottom w:val="single" w:sz="48" w:space="1" w:color="A5A5A5" w:themeColor="accent3"/>
                          </w:pBdr>
                          <w:jc w:val="center"/>
                          <w:rPr>
                            <w:sz w:val="20"/>
                            <w:szCs w:val="20"/>
                          </w:rPr>
                        </w:pPr>
                        <w:r w:rsidRPr="003D60BA">
                          <w:rPr>
                            <w:sz w:val="20"/>
                            <w:szCs w:val="20"/>
                          </w:rPr>
                          <w:fldChar w:fldCharType="begin"/>
                        </w:r>
                        <w:r w:rsidRPr="003D60BA">
                          <w:rPr>
                            <w:sz w:val="20"/>
                            <w:szCs w:val="20"/>
                          </w:rPr>
                          <w:instrText>PAGE    \* MERGEFORMAT</w:instrText>
                        </w:r>
                        <w:r w:rsidRPr="003D60BA">
                          <w:rPr>
                            <w:sz w:val="20"/>
                            <w:szCs w:val="20"/>
                          </w:rPr>
                          <w:fldChar w:fldCharType="separate"/>
                        </w:r>
                        <w:r w:rsidR="004837CF">
                          <w:rPr>
                            <w:noProof/>
                            <w:sz w:val="20"/>
                            <w:szCs w:val="20"/>
                          </w:rPr>
                          <w:t>12</w:t>
                        </w:r>
                        <w:r w:rsidRPr="003D60BA">
                          <w:rPr>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045" w:rsidRDefault="00D30045" w:rsidP="003D60BA">
      <w:pPr>
        <w:spacing w:after="0" w:line="240" w:lineRule="auto"/>
      </w:pPr>
      <w:r>
        <w:separator/>
      </w:r>
    </w:p>
  </w:footnote>
  <w:footnote w:type="continuationSeparator" w:id="0">
    <w:p w:rsidR="00D30045" w:rsidRDefault="00D30045" w:rsidP="003D6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E642C"/>
    <w:multiLevelType w:val="multilevel"/>
    <w:tmpl w:val="5BB6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E939C5"/>
    <w:multiLevelType w:val="hybridMultilevel"/>
    <w:tmpl w:val="D47070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A55131F"/>
    <w:multiLevelType w:val="hybridMultilevel"/>
    <w:tmpl w:val="3C5CF1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5DE1C2F"/>
    <w:multiLevelType w:val="hybridMultilevel"/>
    <w:tmpl w:val="E4121264"/>
    <w:lvl w:ilvl="0" w:tplc="1534E2A2">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D0607DF"/>
    <w:multiLevelType w:val="hybridMultilevel"/>
    <w:tmpl w:val="70F83E56"/>
    <w:lvl w:ilvl="0" w:tplc="04130015">
      <w:start w:val="6"/>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E570315"/>
    <w:multiLevelType w:val="hybridMultilevel"/>
    <w:tmpl w:val="203ACB7E"/>
    <w:lvl w:ilvl="0" w:tplc="B6243B44">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0DC2F76"/>
    <w:multiLevelType w:val="hybridMultilevel"/>
    <w:tmpl w:val="2924D3BA"/>
    <w:lvl w:ilvl="0" w:tplc="F2E4D4EE">
      <w:start w:val="6"/>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7">
    <w:nsid w:val="73F12450"/>
    <w:multiLevelType w:val="hybridMultilevel"/>
    <w:tmpl w:val="849233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63"/>
    <w:rsid w:val="00001662"/>
    <w:rsid w:val="000135A5"/>
    <w:rsid w:val="00014507"/>
    <w:rsid w:val="000152F2"/>
    <w:rsid w:val="00023CFB"/>
    <w:rsid w:val="00023FF1"/>
    <w:rsid w:val="00033731"/>
    <w:rsid w:val="00057120"/>
    <w:rsid w:val="000852B2"/>
    <w:rsid w:val="00091387"/>
    <w:rsid w:val="00094E87"/>
    <w:rsid w:val="000B1584"/>
    <w:rsid w:val="000B1ED1"/>
    <w:rsid w:val="000B6E57"/>
    <w:rsid w:val="000D76EE"/>
    <w:rsid w:val="000E1CF3"/>
    <w:rsid w:val="000E57F9"/>
    <w:rsid w:val="000E7B9D"/>
    <w:rsid w:val="000F5A0A"/>
    <w:rsid w:val="00112BBC"/>
    <w:rsid w:val="00120056"/>
    <w:rsid w:val="001335A7"/>
    <w:rsid w:val="00191793"/>
    <w:rsid w:val="0019787C"/>
    <w:rsid w:val="001C1504"/>
    <w:rsid w:val="001D3826"/>
    <w:rsid w:val="001F3146"/>
    <w:rsid w:val="0020404C"/>
    <w:rsid w:val="00217CA0"/>
    <w:rsid w:val="002541BC"/>
    <w:rsid w:val="00264AD3"/>
    <w:rsid w:val="002A0128"/>
    <w:rsid w:val="002A0D5A"/>
    <w:rsid w:val="002A649E"/>
    <w:rsid w:val="002A6B54"/>
    <w:rsid w:val="002C1DB6"/>
    <w:rsid w:val="002D3AAF"/>
    <w:rsid w:val="002E3183"/>
    <w:rsid w:val="002E5EBF"/>
    <w:rsid w:val="00300D92"/>
    <w:rsid w:val="00302483"/>
    <w:rsid w:val="00305A53"/>
    <w:rsid w:val="003274C7"/>
    <w:rsid w:val="00333F0C"/>
    <w:rsid w:val="003413AE"/>
    <w:rsid w:val="0035580A"/>
    <w:rsid w:val="00363106"/>
    <w:rsid w:val="00363F75"/>
    <w:rsid w:val="00364FA6"/>
    <w:rsid w:val="00394242"/>
    <w:rsid w:val="003947D1"/>
    <w:rsid w:val="003B4C65"/>
    <w:rsid w:val="003C1362"/>
    <w:rsid w:val="003C37CD"/>
    <w:rsid w:val="003C63C2"/>
    <w:rsid w:val="003D60BA"/>
    <w:rsid w:val="003E0598"/>
    <w:rsid w:val="004017CC"/>
    <w:rsid w:val="004040DE"/>
    <w:rsid w:val="0040732B"/>
    <w:rsid w:val="004311AF"/>
    <w:rsid w:val="00434FDA"/>
    <w:rsid w:val="00447AE0"/>
    <w:rsid w:val="00450354"/>
    <w:rsid w:val="00473EB9"/>
    <w:rsid w:val="00480FBC"/>
    <w:rsid w:val="004837CF"/>
    <w:rsid w:val="00493D35"/>
    <w:rsid w:val="004A4771"/>
    <w:rsid w:val="004E1FDD"/>
    <w:rsid w:val="004E4D9A"/>
    <w:rsid w:val="004F46F3"/>
    <w:rsid w:val="00500E04"/>
    <w:rsid w:val="00504EFD"/>
    <w:rsid w:val="0050558E"/>
    <w:rsid w:val="005211AD"/>
    <w:rsid w:val="00543BA5"/>
    <w:rsid w:val="00557F7A"/>
    <w:rsid w:val="005620ED"/>
    <w:rsid w:val="005703A4"/>
    <w:rsid w:val="005734A4"/>
    <w:rsid w:val="00575BD4"/>
    <w:rsid w:val="005952EC"/>
    <w:rsid w:val="005C6BFA"/>
    <w:rsid w:val="005D2F69"/>
    <w:rsid w:val="005E3668"/>
    <w:rsid w:val="005E4808"/>
    <w:rsid w:val="005F0627"/>
    <w:rsid w:val="005F2FE4"/>
    <w:rsid w:val="006054F4"/>
    <w:rsid w:val="00607ED5"/>
    <w:rsid w:val="00610840"/>
    <w:rsid w:val="00620431"/>
    <w:rsid w:val="006470F6"/>
    <w:rsid w:val="00670189"/>
    <w:rsid w:val="00672FB2"/>
    <w:rsid w:val="00690C36"/>
    <w:rsid w:val="006911C3"/>
    <w:rsid w:val="006A606F"/>
    <w:rsid w:val="006B33C1"/>
    <w:rsid w:val="006D67A4"/>
    <w:rsid w:val="006F1570"/>
    <w:rsid w:val="00722DD1"/>
    <w:rsid w:val="00723AD0"/>
    <w:rsid w:val="00726427"/>
    <w:rsid w:val="00733180"/>
    <w:rsid w:val="0075574F"/>
    <w:rsid w:val="007564D6"/>
    <w:rsid w:val="0076065C"/>
    <w:rsid w:val="007676B5"/>
    <w:rsid w:val="00781A32"/>
    <w:rsid w:val="00783423"/>
    <w:rsid w:val="0079266A"/>
    <w:rsid w:val="007B174C"/>
    <w:rsid w:val="007C6B45"/>
    <w:rsid w:val="007D7249"/>
    <w:rsid w:val="007F001C"/>
    <w:rsid w:val="007F4DA9"/>
    <w:rsid w:val="0080158D"/>
    <w:rsid w:val="008024BE"/>
    <w:rsid w:val="00813D05"/>
    <w:rsid w:val="008223BE"/>
    <w:rsid w:val="00823C2D"/>
    <w:rsid w:val="00826C97"/>
    <w:rsid w:val="008362E7"/>
    <w:rsid w:val="008514EF"/>
    <w:rsid w:val="0085341A"/>
    <w:rsid w:val="00864948"/>
    <w:rsid w:val="00866056"/>
    <w:rsid w:val="00870D22"/>
    <w:rsid w:val="008A14A2"/>
    <w:rsid w:val="008E49DE"/>
    <w:rsid w:val="00902FCF"/>
    <w:rsid w:val="0091199C"/>
    <w:rsid w:val="0091753F"/>
    <w:rsid w:val="009262C8"/>
    <w:rsid w:val="00934AE3"/>
    <w:rsid w:val="00952E3B"/>
    <w:rsid w:val="009601EE"/>
    <w:rsid w:val="009857E6"/>
    <w:rsid w:val="0099241C"/>
    <w:rsid w:val="009A5A58"/>
    <w:rsid w:val="009A5ECD"/>
    <w:rsid w:val="009C0E4A"/>
    <w:rsid w:val="009D0D2C"/>
    <w:rsid w:val="009D0E94"/>
    <w:rsid w:val="009E371C"/>
    <w:rsid w:val="009F1A71"/>
    <w:rsid w:val="00A00E94"/>
    <w:rsid w:val="00A10C81"/>
    <w:rsid w:val="00A16D4E"/>
    <w:rsid w:val="00A23394"/>
    <w:rsid w:val="00A4343D"/>
    <w:rsid w:val="00A52BC6"/>
    <w:rsid w:val="00A532D5"/>
    <w:rsid w:val="00A540E1"/>
    <w:rsid w:val="00A57ABE"/>
    <w:rsid w:val="00A633AE"/>
    <w:rsid w:val="00A63D3B"/>
    <w:rsid w:val="00A91511"/>
    <w:rsid w:val="00A928E4"/>
    <w:rsid w:val="00A978B7"/>
    <w:rsid w:val="00AB4082"/>
    <w:rsid w:val="00AC093B"/>
    <w:rsid w:val="00AC7CBA"/>
    <w:rsid w:val="00AF5585"/>
    <w:rsid w:val="00B06A20"/>
    <w:rsid w:val="00B12256"/>
    <w:rsid w:val="00B233C7"/>
    <w:rsid w:val="00B3129D"/>
    <w:rsid w:val="00B440EF"/>
    <w:rsid w:val="00B4527A"/>
    <w:rsid w:val="00B5659D"/>
    <w:rsid w:val="00B573E6"/>
    <w:rsid w:val="00B62063"/>
    <w:rsid w:val="00B8472C"/>
    <w:rsid w:val="00B9177F"/>
    <w:rsid w:val="00B917A6"/>
    <w:rsid w:val="00B91FCC"/>
    <w:rsid w:val="00BA1567"/>
    <w:rsid w:val="00BA2D68"/>
    <w:rsid w:val="00BB385D"/>
    <w:rsid w:val="00BB579C"/>
    <w:rsid w:val="00BC0CB2"/>
    <w:rsid w:val="00BC6857"/>
    <w:rsid w:val="00BD3E20"/>
    <w:rsid w:val="00BE0CFF"/>
    <w:rsid w:val="00C06BC2"/>
    <w:rsid w:val="00C107C6"/>
    <w:rsid w:val="00C178E9"/>
    <w:rsid w:val="00C25C62"/>
    <w:rsid w:val="00C4281E"/>
    <w:rsid w:val="00C60585"/>
    <w:rsid w:val="00C81C8F"/>
    <w:rsid w:val="00CB2B8F"/>
    <w:rsid w:val="00CD78DF"/>
    <w:rsid w:val="00CE4697"/>
    <w:rsid w:val="00CE49F9"/>
    <w:rsid w:val="00D026C1"/>
    <w:rsid w:val="00D06D82"/>
    <w:rsid w:val="00D23C0F"/>
    <w:rsid w:val="00D30045"/>
    <w:rsid w:val="00D52DF8"/>
    <w:rsid w:val="00D606D7"/>
    <w:rsid w:val="00DA7ADB"/>
    <w:rsid w:val="00DB001D"/>
    <w:rsid w:val="00DB475E"/>
    <w:rsid w:val="00DC0F35"/>
    <w:rsid w:val="00DE03F4"/>
    <w:rsid w:val="00DF3CAE"/>
    <w:rsid w:val="00DF3CCA"/>
    <w:rsid w:val="00E01AED"/>
    <w:rsid w:val="00E02E01"/>
    <w:rsid w:val="00E03655"/>
    <w:rsid w:val="00E10AD6"/>
    <w:rsid w:val="00E25A2B"/>
    <w:rsid w:val="00E312DA"/>
    <w:rsid w:val="00E3334E"/>
    <w:rsid w:val="00E60B3E"/>
    <w:rsid w:val="00E62416"/>
    <w:rsid w:val="00E67E6F"/>
    <w:rsid w:val="00E82827"/>
    <w:rsid w:val="00E85C86"/>
    <w:rsid w:val="00E979E6"/>
    <w:rsid w:val="00EA1163"/>
    <w:rsid w:val="00EB0EC4"/>
    <w:rsid w:val="00EB1C87"/>
    <w:rsid w:val="00EC2A7D"/>
    <w:rsid w:val="00ED33CB"/>
    <w:rsid w:val="00ED3A7F"/>
    <w:rsid w:val="00ED7128"/>
    <w:rsid w:val="00F00B5C"/>
    <w:rsid w:val="00F06523"/>
    <w:rsid w:val="00F14F82"/>
    <w:rsid w:val="00F31B6A"/>
    <w:rsid w:val="00F322E9"/>
    <w:rsid w:val="00F35974"/>
    <w:rsid w:val="00F570E9"/>
    <w:rsid w:val="00F7517F"/>
    <w:rsid w:val="00F837AB"/>
    <w:rsid w:val="00F8618F"/>
    <w:rsid w:val="00F95296"/>
    <w:rsid w:val="00FA40D3"/>
    <w:rsid w:val="00FA6EAB"/>
    <w:rsid w:val="00FB0873"/>
    <w:rsid w:val="00FB1337"/>
    <w:rsid w:val="00FB7D0B"/>
    <w:rsid w:val="00FC4E6E"/>
    <w:rsid w:val="00FC57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1163"/>
    <w:pPr>
      <w:spacing w:after="160" w:line="254" w:lineRule="auto"/>
    </w:pPr>
  </w:style>
  <w:style w:type="paragraph" w:styleId="Kop1">
    <w:name w:val="heading 1"/>
    <w:basedOn w:val="Standaard"/>
    <w:next w:val="Standaard"/>
    <w:link w:val="Kop1Char"/>
    <w:uiPriority w:val="9"/>
    <w:qFormat/>
    <w:rsid w:val="00493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2C1DB6"/>
    <w:pPr>
      <w:keepNext/>
      <w:keepLines/>
      <w:spacing w:before="40" w:after="0"/>
      <w:outlineLvl w:val="1"/>
    </w:pPr>
    <w:rPr>
      <w:rFonts w:asciiTheme="majorHAnsi" w:eastAsiaTheme="majorEastAsia" w:hAnsiTheme="majorHAnsi" w:cstheme="majorBidi"/>
      <w:color w:val="2E74B5" w:themeColor="accent1" w:themeShade="BF"/>
      <w:sz w:val="26"/>
      <w:szCs w:val="26"/>
      <w:lang w:eastAsia="nl-NL"/>
    </w:rPr>
  </w:style>
  <w:style w:type="paragraph" w:styleId="Kop3">
    <w:name w:val="heading 3"/>
    <w:basedOn w:val="Standaard"/>
    <w:next w:val="Standaard"/>
    <w:link w:val="Kop3Char"/>
    <w:uiPriority w:val="9"/>
    <w:unhideWhenUsed/>
    <w:qFormat/>
    <w:rsid w:val="005211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C1DB6"/>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EA1163"/>
    <w:pPr>
      <w:ind w:left="720"/>
      <w:contextualSpacing/>
    </w:pPr>
  </w:style>
  <w:style w:type="table" w:styleId="Tabelraster">
    <w:name w:val="Table Grid"/>
    <w:basedOn w:val="Standaardtabel"/>
    <w:uiPriority w:val="59"/>
    <w:rsid w:val="00EA11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BC0CB2"/>
    <w:pPr>
      <w:spacing w:after="0"/>
    </w:pPr>
    <w:rPr>
      <w:sz w:val="20"/>
    </w:rPr>
  </w:style>
  <w:style w:type="paragraph" w:styleId="Ballontekst">
    <w:name w:val="Balloon Text"/>
    <w:basedOn w:val="Standaard"/>
    <w:link w:val="BallontekstChar"/>
    <w:uiPriority w:val="99"/>
    <w:semiHidden/>
    <w:unhideWhenUsed/>
    <w:rsid w:val="00493D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D35"/>
    <w:rPr>
      <w:rFonts w:ascii="Segoe UI" w:hAnsi="Segoe UI" w:cs="Segoe UI"/>
      <w:sz w:val="18"/>
      <w:szCs w:val="18"/>
    </w:rPr>
  </w:style>
  <w:style w:type="character" w:customStyle="1" w:styleId="Kop1Char">
    <w:name w:val="Kop 1 Char"/>
    <w:basedOn w:val="Standaardalinea-lettertype"/>
    <w:link w:val="Kop1"/>
    <w:uiPriority w:val="9"/>
    <w:rsid w:val="00493D35"/>
    <w:rPr>
      <w:rFonts w:asciiTheme="majorHAnsi" w:eastAsiaTheme="majorEastAsia" w:hAnsiTheme="majorHAnsi" w:cstheme="majorBidi"/>
      <w:color w:val="2E74B5" w:themeColor="accent1" w:themeShade="BF"/>
      <w:sz w:val="32"/>
      <w:szCs w:val="32"/>
    </w:rPr>
  </w:style>
  <w:style w:type="table" w:customStyle="1" w:styleId="ListTable6ColorfulAccent1">
    <w:name w:val="List Table 6 Colorful Accent 1"/>
    <w:basedOn w:val="Standaardtabel"/>
    <w:uiPriority w:val="51"/>
    <w:rsid w:val="00493D35"/>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3Char">
    <w:name w:val="Kop 3 Char"/>
    <w:basedOn w:val="Standaardalinea-lettertype"/>
    <w:link w:val="Kop3"/>
    <w:uiPriority w:val="9"/>
    <w:rsid w:val="005211AD"/>
    <w:rPr>
      <w:rFonts w:asciiTheme="majorHAnsi" w:eastAsiaTheme="majorEastAsia" w:hAnsiTheme="majorHAnsi" w:cstheme="majorBidi"/>
      <w:color w:val="1F4D78" w:themeColor="accent1" w:themeShade="7F"/>
      <w:sz w:val="24"/>
      <w:szCs w:val="24"/>
    </w:rPr>
  </w:style>
  <w:style w:type="table" w:customStyle="1" w:styleId="GridTable7ColorfulAccent1">
    <w:name w:val="Grid Table 7 Colorful Accent 1"/>
    <w:basedOn w:val="Standaardtabel"/>
    <w:uiPriority w:val="52"/>
    <w:rsid w:val="00FA6EAB"/>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1">
    <w:name w:val="Grid Table 3 Accent 1"/>
    <w:basedOn w:val="Standaardtabel"/>
    <w:uiPriority w:val="48"/>
    <w:rsid w:val="002541BC"/>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GeenafstandChar">
    <w:name w:val="Geen afstand Char"/>
    <w:basedOn w:val="Standaardalinea-lettertype"/>
    <w:link w:val="Geenafstand"/>
    <w:uiPriority w:val="1"/>
    <w:rsid w:val="00E10AD6"/>
    <w:rPr>
      <w:sz w:val="20"/>
    </w:rPr>
  </w:style>
  <w:style w:type="table" w:customStyle="1" w:styleId="ListTable2Accent1">
    <w:name w:val="List Table 2 Accent 1"/>
    <w:basedOn w:val="Standaardtabel"/>
    <w:uiPriority w:val="47"/>
    <w:rsid w:val="00A633AE"/>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3D60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60BA"/>
  </w:style>
  <w:style w:type="paragraph" w:styleId="Voettekst">
    <w:name w:val="footer"/>
    <w:basedOn w:val="Standaard"/>
    <w:link w:val="VoettekstChar"/>
    <w:uiPriority w:val="99"/>
    <w:unhideWhenUsed/>
    <w:rsid w:val="003D60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0BA"/>
  </w:style>
  <w:style w:type="character" w:styleId="Hyperlink">
    <w:name w:val="Hyperlink"/>
    <w:basedOn w:val="Standaardalinea-lettertype"/>
    <w:uiPriority w:val="99"/>
    <w:unhideWhenUsed/>
    <w:rsid w:val="000E57F9"/>
    <w:rPr>
      <w:color w:val="0563C1" w:themeColor="hyperlink"/>
      <w:u w:val="single"/>
    </w:rPr>
  </w:style>
  <w:style w:type="character" w:styleId="Zwaar">
    <w:name w:val="Strong"/>
    <w:basedOn w:val="Standaardalinea-lettertype"/>
    <w:uiPriority w:val="22"/>
    <w:qFormat/>
    <w:rsid w:val="00500E04"/>
    <w:rPr>
      <w:b/>
      <w:bCs/>
    </w:rPr>
  </w:style>
  <w:style w:type="character" w:styleId="GevolgdeHyperlink">
    <w:name w:val="FollowedHyperlink"/>
    <w:basedOn w:val="Standaardalinea-lettertype"/>
    <w:uiPriority w:val="99"/>
    <w:semiHidden/>
    <w:unhideWhenUsed/>
    <w:rsid w:val="002A0D5A"/>
    <w:rPr>
      <w:color w:val="954F72" w:themeColor="followedHyperlink"/>
      <w:u w:val="single"/>
    </w:rPr>
  </w:style>
  <w:style w:type="character" w:styleId="Nadruk">
    <w:name w:val="Emphasis"/>
    <w:basedOn w:val="Standaardalinea-lettertype"/>
    <w:uiPriority w:val="20"/>
    <w:qFormat/>
    <w:rsid w:val="002A0D5A"/>
    <w:rPr>
      <w:i/>
      <w:iCs/>
    </w:rPr>
  </w:style>
  <w:style w:type="character" w:styleId="Verwijzingopmerking">
    <w:name w:val="annotation reference"/>
    <w:basedOn w:val="Standaardalinea-lettertype"/>
    <w:uiPriority w:val="99"/>
    <w:semiHidden/>
    <w:unhideWhenUsed/>
    <w:rsid w:val="009262C8"/>
    <w:rPr>
      <w:sz w:val="16"/>
      <w:szCs w:val="16"/>
    </w:rPr>
  </w:style>
  <w:style w:type="paragraph" w:styleId="Tekstopmerking">
    <w:name w:val="annotation text"/>
    <w:basedOn w:val="Standaard"/>
    <w:link w:val="TekstopmerkingChar"/>
    <w:uiPriority w:val="99"/>
    <w:semiHidden/>
    <w:unhideWhenUsed/>
    <w:rsid w:val="009262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62C8"/>
    <w:rPr>
      <w:sz w:val="20"/>
      <w:szCs w:val="20"/>
    </w:rPr>
  </w:style>
  <w:style w:type="paragraph" w:styleId="Onderwerpvanopmerking">
    <w:name w:val="annotation subject"/>
    <w:basedOn w:val="Tekstopmerking"/>
    <w:next w:val="Tekstopmerking"/>
    <w:link w:val="OnderwerpvanopmerkingChar"/>
    <w:uiPriority w:val="99"/>
    <w:semiHidden/>
    <w:unhideWhenUsed/>
    <w:rsid w:val="009262C8"/>
    <w:rPr>
      <w:b/>
      <w:bCs/>
    </w:rPr>
  </w:style>
  <w:style w:type="character" w:customStyle="1" w:styleId="OnderwerpvanopmerkingChar">
    <w:name w:val="Onderwerp van opmerking Char"/>
    <w:basedOn w:val="TekstopmerkingChar"/>
    <w:link w:val="Onderwerpvanopmerking"/>
    <w:uiPriority w:val="99"/>
    <w:semiHidden/>
    <w:rsid w:val="009262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1163"/>
    <w:pPr>
      <w:spacing w:after="160" w:line="254" w:lineRule="auto"/>
    </w:pPr>
  </w:style>
  <w:style w:type="paragraph" w:styleId="Kop1">
    <w:name w:val="heading 1"/>
    <w:basedOn w:val="Standaard"/>
    <w:next w:val="Standaard"/>
    <w:link w:val="Kop1Char"/>
    <w:uiPriority w:val="9"/>
    <w:qFormat/>
    <w:rsid w:val="00493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2C1DB6"/>
    <w:pPr>
      <w:keepNext/>
      <w:keepLines/>
      <w:spacing w:before="40" w:after="0"/>
      <w:outlineLvl w:val="1"/>
    </w:pPr>
    <w:rPr>
      <w:rFonts w:asciiTheme="majorHAnsi" w:eastAsiaTheme="majorEastAsia" w:hAnsiTheme="majorHAnsi" w:cstheme="majorBidi"/>
      <w:color w:val="2E74B5" w:themeColor="accent1" w:themeShade="BF"/>
      <w:sz w:val="26"/>
      <w:szCs w:val="26"/>
      <w:lang w:eastAsia="nl-NL"/>
    </w:rPr>
  </w:style>
  <w:style w:type="paragraph" w:styleId="Kop3">
    <w:name w:val="heading 3"/>
    <w:basedOn w:val="Standaard"/>
    <w:next w:val="Standaard"/>
    <w:link w:val="Kop3Char"/>
    <w:uiPriority w:val="9"/>
    <w:unhideWhenUsed/>
    <w:qFormat/>
    <w:rsid w:val="005211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C1DB6"/>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EA1163"/>
    <w:pPr>
      <w:ind w:left="720"/>
      <w:contextualSpacing/>
    </w:pPr>
  </w:style>
  <w:style w:type="table" w:styleId="Tabelraster">
    <w:name w:val="Table Grid"/>
    <w:basedOn w:val="Standaardtabel"/>
    <w:uiPriority w:val="59"/>
    <w:rsid w:val="00EA11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BC0CB2"/>
    <w:pPr>
      <w:spacing w:after="0"/>
    </w:pPr>
    <w:rPr>
      <w:sz w:val="20"/>
    </w:rPr>
  </w:style>
  <w:style w:type="paragraph" w:styleId="Ballontekst">
    <w:name w:val="Balloon Text"/>
    <w:basedOn w:val="Standaard"/>
    <w:link w:val="BallontekstChar"/>
    <w:uiPriority w:val="99"/>
    <w:semiHidden/>
    <w:unhideWhenUsed/>
    <w:rsid w:val="00493D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D35"/>
    <w:rPr>
      <w:rFonts w:ascii="Segoe UI" w:hAnsi="Segoe UI" w:cs="Segoe UI"/>
      <w:sz w:val="18"/>
      <w:szCs w:val="18"/>
    </w:rPr>
  </w:style>
  <w:style w:type="character" w:customStyle="1" w:styleId="Kop1Char">
    <w:name w:val="Kop 1 Char"/>
    <w:basedOn w:val="Standaardalinea-lettertype"/>
    <w:link w:val="Kop1"/>
    <w:uiPriority w:val="9"/>
    <w:rsid w:val="00493D35"/>
    <w:rPr>
      <w:rFonts w:asciiTheme="majorHAnsi" w:eastAsiaTheme="majorEastAsia" w:hAnsiTheme="majorHAnsi" w:cstheme="majorBidi"/>
      <w:color w:val="2E74B5" w:themeColor="accent1" w:themeShade="BF"/>
      <w:sz w:val="32"/>
      <w:szCs w:val="32"/>
    </w:rPr>
  </w:style>
  <w:style w:type="table" w:customStyle="1" w:styleId="ListTable6ColorfulAccent1">
    <w:name w:val="List Table 6 Colorful Accent 1"/>
    <w:basedOn w:val="Standaardtabel"/>
    <w:uiPriority w:val="51"/>
    <w:rsid w:val="00493D35"/>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3Char">
    <w:name w:val="Kop 3 Char"/>
    <w:basedOn w:val="Standaardalinea-lettertype"/>
    <w:link w:val="Kop3"/>
    <w:uiPriority w:val="9"/>
    <w:rsid w:val="005211AD"/>
    <w:rPr>
      <w:rFonts w:asciiTheme="majorHAnsi" w:eastAsiaTheme="majorEastAsia" w:hAnsiTheme="majorHAnsi" w:cstheme="majorBidi"/>
      <w:color w:val="1F4D78" w:themeColor="accent1" w:themeShade="7F"/>
      <w:sz w:val="24"/>
      <w:szCs w:val="24"/>
    </w:rPr>
  </w:style>
  <w:style w:type="table" w:customStyle="1" w:styleId="GridTable7ColorfulAccent1">
    <w:name w:val="Grid Table 7 Colorful Accent 1"/>
    <w:basedOn w:val="Standaardtabel"/>
    <w:uiPriority w:val="52"/>
    <w:rsid w:val="00FA6EAB"/>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1">
    <w:name w:val="Grid Table 3 Accent 1"/>
    <w:basedOn w:val="Standaardtabel"/>
    <w:uiPriority w:val="48"/>
    <w:rsid w:val="002541BC"/>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GeenafstandChar">
    <w:name w:val="Geen afstand Char"/>
    <w:basedOn w:val="Standaardalinea-lettertype"/>
    <w:link w:val="Geenafstand"/>
    <w:uiPriority w:val="1"/>
    <w:rsid w:val="00E10AD6"/>
    <w:rPr>
      <w:sz w:val="20"/>
    </w:rPr>
  </w:style>
  <w:style w:type="table" w:customStyle="1" w:styleId="ListTable2Accent1">
    <w:name w:val="List Table 2 Accent 1"/>
    <w:basedOn w:val="Standaardtabel"/>
    <w:uiPriority w:val="47"/>
    <w:rsid w:val="00A633AE"/>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3D60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60BA"/>
  </w:style>
  <w:style w:type="paragraph" w:styleId="Voettekst">
    <w:name w:val="footer"/>
    <w:basedOn w:val="Standaard"/>
    <w:link w:val="VoettekstChar"/>
    <w:uiPriority w:val="99"/>
    <w:unhideWhenUsed/>
    <w:rsid w:val="003D60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0BA"/>
  </w:style>
  <w:style w:type="character" w:styleId="Hyperlink">
    <w:name w:val="Hyperlink"/>
    <w:basedOn w:val="Standaardalinea-lettertype"/>
    <w:uiPriority w:val="99"/>
    <w:unhideWhenUsed/>
    <w:rsid w:val="000E57F9"/>
    <w:rPr>
      <w:color w:val="0563C1" w:themeColor="hyperlink"/>
      <w:u w:val="single"/>
    </w:rPr>
  </w:style>
  <w:style w:type="character" w:styleId="Zwaar">
    <w:name w:val="Strong"/>
    <w:basedOn w:val="Standaardalinea-lettertype"/>
    <w:uiPriority w:val="22"/>
    <w:qFormat/>
    <w:rsid w:val="00500E04"/>
    <w:rPr>
      <w:b/>
      <w:bCs/>
    </w:rPr>
  </w:style>
  <w:style w:type="character" w:styleId="GevolgdeHyperlink">
    <w:name w:val="FollowedHyperlink"/>
    <w:basedOn w:val="Standaardalinea-lettertype"/>
    <w:uiPriority w:val="99"/>
    <w:semiHidden/>
    <w:unhideWhenUsed/>
    <w:rsid w:val="002A0D5A"/>
    <w:rPr>
      <w:color w:val="954F72" w:themeColor="followedHyperlink"/>
      <w:u w:val="single"/>
    </w:rPr>
  </w:style>
  <w:style w:type="character" w:styleId="Nadruk">
    <w:name w:val="Emphasis"/>
    <w:basedOn w:val="Standaardalinea-lettertype"/>
    <w:uiPriority w:val="20"/>
    <w:qFormat/>
    <w:rsid w:val="002A0D5A"/>
    <w:rPr>
      <w:i/>
      <w:iCs/>
    </w:rPr>
  </w:style>
  <w:style w:type="character" w:styleId="Verwijzingopmerking">
    <w:name w:val="annotation reference"/>
    <w:basedOn w:val="Standaardalinea-lettertype"/>
    <w:uiPriority w:val="99"/>
    <w:semiHidden/>
    <w:unhideWhenUsed/>
    <w:rsid w:val="009262C8"/>
    <w:rPr>
      <w:sz w:val="16"/>
      <w:szCs w:val="16"/>
    </w:rPr>
  </w:style>
  <w:style w:type="paragraph" w:styleId="Tekstopmerking">
    <w:name w:val="annotation text"/>
    <w:basedOn w:val="Standaard"/>
    <w:link w:val="TekstopmerkingChar"/>
    <w:uiPriority w:val="99"/>
    <w:semiHidden/>
    <w:unhideWhenUsed/>
    <w:rsid w:val="009262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62C8"/>
    <w:rPr>
      <w:sz w:val="20"/>
      <w:szCs w:val="20"/>
    </w:rPr>
  </w:style>
  <w:style w:type="paragraph" w:styleId="Onderwerpvanopmerking">
    <w:name w:val="annotation subject"/>
    <w:basedOn w:val="Tekstopmerking"/>
    <w:next w:val="Tekstopmerking"/>
    <w:link w:val="OnderwerpvanopmerkingChar"/>
    <w:uiPriority w:val="99"/>
    <w:semiHidden/>
    <w:unhideWhenUsed/>
    <w:rsid w:val="009262C8"/>
    <w:rPr>
      <w:b/>
      <w:bCs/>
    </w:rPr>
  </w:style>
  <w:style w:type="character" w:customStyle="1" w:styleId="OnderwerpvanopmerkingChar">
    <w:name w:val="Onderwerp van opmerking Char"/>
    <w:basedOn w:val="TekstopmerkingChar"/>
    <w:link w:val="Onderwerpvanopmerking"/>
    <w:uiPriority w:val="99"/>
    <w:semiHidden/>
    <w:rsid w:val="009262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7991">
      <w:bodyDiv w:val="1"/>
      <w:marLeft w:val="0"/>
      <w:marRight w:val="0"/>
      <w:marTop w:val="0"/>
      <w:marBottom w:val="0"/>
      <w:divBdr>
        <w:top w:val="none" w:sz="0" w:space="0" w:color="auto"/>
        <w:left w:val="none" w:sz="0" w:space="0" w:color="auto"/>
        <w:bottom w:val="none" w:sz="0" w:space="0" w:color="auto"/>
        <w:right w:val="none" w:sz="0" w:space="0" w:color="auto"/>
      </w:divBdr>
      <w:divsChild>
        <w:div w:id="1696737136">
          <w:marLeft w:val="0"/>
          <w:marRight w:val="0"/>
          <w:marTop w:val="0"/>
          <w:marBottom w:val="0"/>
          <w:divBdr>
            <w:top w:val="none" w:sz="0" w:space="0" w:color="auto"/>
            <w:left w:val="none" w:sz="0" w:space="0" w:color="auto"/>
            <w:bottom w:val="none" w:sz="0" w:space="0" w:color="auto"/>
            <w:right w:val="none" w:sz="0" w:space="0" w:color="auto"/>
          </w:divBdr>
        </w:div>
        <w:div w:id="203370857">
          <w:marLeft w:val="0"/>
          <w:marRight w:val="0"/>
          <w:marTop w:val="0"/>
          <w:marBottom w:val="0"/>
          <w:divBdr>
            <w:top w:val="none" w:sz="0" w:space="0" w:color="auto"/>
            <w:left w:val="none" w:sz="0" w:space="0" w:color="auto"/>
            <w:bottom w:val="none" w:sz="0" w:space="0" w:color="auto"/>
            <w:right w:val="none" w:sz="0" w:space="0" w:color="auto"/>
          </w:divBdr>
        </w:div>
        <w:div w:id="498161563">
          <w:marLeft w:val="0"/>
          <w:marRight w:val="0"/>
          <w:marTop w:val="0"/>
          <w:marBottom w:val="0"/>
          <w:divBdr>
            <w:top w:val="none" w:sz="0" w:space="0" w:color="auto"/>
            <w:left w:val="none" w:sz="0" w:space="0" w:color="auto"/>
            <w:bottom w:val="none" w:sz="0" w:space="0" w:color="auto"/>
            <w:right w:val="none" w:sz="0" w:space="0" w:color="auto"/>
          </w:divBdr>
        </w:div>
        <w:div w:id="1794325036">
          <w:marLeft w:val="0"/>
          <w:marRight w:val="0"/>
          <w:marTop w:val="0"/>
          <w:marBottom w:val="0"/>
          <w:divBdr>
            <w:top w:val="none" w:sz="0" w:space="0" w:color="auto"/>
            <w:left w:val="none" w:sz="0" w:space="0" w:color="auto"/>
            <w:bottom w:val="none" w:sz="0" w:space="0" w:color="auto"/>
            <w:right w:val="none" w:sz="0" w:space="0" w:color="auto"/>
          </w:divBdr>
        </w:div>
        <w:div w:id="1208951057">
          <w:marLeft w:val="0"/>
          <w:marRight w:val="0"/>
          <w:marTop w:val="0"/>
          <w:marBottom w:val="0"/>
          <w:divBdr>
            <w:top w:val="none" w:sz="0" w:space="0" w:color="auto"/>
            <w:left w:val="none" w:sz="0" w:space="0" w:color="auto"/>
            <w:bottom w:val="none" w:sz="0" w:space="0" w:color="auto"/>
            <w:right w:val="none" w:sz="0" w:space="0" w:color="auto"/>
          </w:divBdr>
        </w:div>
      </w:divsChild>
    </w:div>
    <w:div w:id="10262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zoekscholen.onderwijsinspectie.nl/zoek-en-vergelijk/sector/po/id/3588?pagina=1&amp;zoekterm=wereldwijs+amsterd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bs-wereldwijs.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BEF02-AE84-442D-B96B-91E9CA9C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29A831A2.dotm</Template>
  <TotalTime>3</TotalTime>
  <Pages>12</Pages>
  <Words>3845</Words>
  <Characters>21150</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Systeembeheer</Company>
  <LinksUpToDate>false</LinksUpToDate>
  <CharactersWithSpaces>24946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Format SWV PO, juli 2016</dc:subject>
  <dc:creator>Danielle Drenthen</dc:creator>
  <cp:lastModifiedBy>Rita Boekenoogen</cp:lastModifiedBy>
  <cp:revision>4</cp:revision>
  <cp:lastPrinted>2018-09-20T12:59:00Z</cp:lastPrinted>
  <dcterms:created xsi:type="dcterms:W3CDTF">2018-09-26T12:21:00Z</dcterms:created>
  <dcterms:modified xsi:type="dcterms:W3CDTF">2018-09-26T12:23:00Z</dcterms:modified>
  <cp:category>Versie 18 mei 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-1208388872</vt:i4>
  </property>
  <property fmtid="{D5CDD505-2E9C-101B-9397-08002B2CF9AE}" pid="3" name="_NewReviewCycle">
    <vt:lpwstr/>
  </property>
  <property fmtid="{D5CDD505-2E9C-101B-9397-08002B2CF9AE}" pid="4" name="_EmailSubject">
    <vt:lpwstr>Definitieve SOP </vt:lpwstr>
  </property>
  <property fmtid="{D5CDD505-2E9C-101B-9397-08002B2CF9AE}" pid="5" name="_AuthorEmail">
    <vt:lpwstr>r.boekenoogen@bijlmerdrie.nl</vt:lpwstr>
  </property>
  <property fmtid="{D5CDD505-2E9C-101B-9397-08002B2CF9AE}" pid="6" name="_AuthorEmailDisplayName">
    <vt:lpwstr>Rita Boekenoogen</vt:lpwstr>
  </property>
  <property fmtid="{D5CDD505-2E9C-101B-9397-08002B2CF9AE}" pid="7" name="_PreviousAdHocReviewCycleID">
    <vt:i4>-352777388</vt:i4>
  </property>
</Properties>
</file>